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006" w:rsidRDefault="00373006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</w:p>
    <w:p w:rsidR="00373006" w:rsidRDefault="00373006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  <w:r>
        <w:rPr>
          <w:b/>
          <w:noProof/>
          <w:color w:val="000000"/>
        </w:rPr>
        <w:drawing>
          <wp:inline distT="0" distB="0" distL="0" distR="0">
            <wp:extent cx="6659880" cy="9411065"/>
            <wp:effectExtent l="19050" t="0" r="7620" b="0"/>
            <wp:docPr id="1" name="Рисунок 1" descr="F:\3 класс\Шахматная страна 1 клас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3 класс\Шахматная страна 1 класс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9880" cy="9411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006" w:rsidRDefault="00373006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</w:p>
    <w:p w:rsidR="00373006" w:rsidRDefault="00373006" w:rsidP="00AE6D73">
      <w:pPr>
        <w:pStyle w:val="c123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C11B31" w:rsidRDefault="00C11B31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center"/>
        <w:rPr>
          <w:b/>
          <w:color w:val="000000"/>
        </w:rPr>
      </w:pPr>
      <w:r w:rsidRPr="00295317">
        <w:rPr>
          <w:b/>
          <w:color w:val="000000"/>
        </w:rPr>
        <w:lastRenderedPageBreak/>
        <w:t>Пояснительная записка</w:t>
      </w:r>
    </w:p>
    <w:p w:rsidR="00C11B31" w:rsidRPr="00295317" w:rsidRDefault="00C11B31" w:rsidP="00295317">
      <w:pPr>
        <w:pStyle w:val="c123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  <w:r w:rsidRPr="00295317">
        <w:rPr>
          <w:color w:val="000000"/>
        </w:rPr>
        <w:t>Рабочая программа внеурочной деятельности</w:t>
      </w:r>
      <w:r>
        <w:rPr>
          <w:color w:val="000000"/>
        </w:rPr>
        <w:t xml:space="preserve"> «Шахматная страна»</w:t>
      </w:r>
      <w:r w:rsidRPr="00295317">
        <w:rPr>
          <w:color w:val="000000"/>
        </w:rPr>
        <w:t xml:space="preserve"> предназначена для  обучающихся</w:t>
      </w:r>
      <w:r w:rsidRPr="00295317">
        <w:rPr>
          <w:rStyle w:val="c79c116"/>
          <w:color w:val="FF0000"/>
        </w:rPr>
        <w:t> </w:t>
      </w:r>
      <w:r w:rsidRPr="00295317">
        <w:rPr>
          <w:color w:val="000000"/>
        </w:rPr>
        <w:t>1 класса и направлена на реализацию Федеральных государственных образовательных стандартов начального общего образования. Программа разработана на основе:</w:t>
      </w:r>
    </w:p>
    <w:p w:rsidR="00C11B31" w:rsidRPr="00295317" w:rsidRDefault="00C11B31" w:rsidP="00F665E7">
      <w:pPr>
        <w:pStyle w:val="c123"/>
        <w:shd w:val="clear" w:color="auto" w:fill="FFFFFF"/>
        <w:spacing w:before="0" w:beforeAutospacing="0" w:after="0" w:afterAutospacing="0"/>
        <w:ind w:firstLine="568"/>
        <w:jc w:val="both"/>
        <w:rPr>
          <w:color w:val="000000"/>
        </w:rPr>
      </w:pPr>
    </w:p>
    <w:p w:rsidR="00C11B31" w:rsidRPr="00295317" w:rsidRDefault="00C11B31" w:rsidP="00F665E7">
      <w:pPr>
        <w:shd w:val="clear" w:color="auto" w:fill="FFFFFF"/>
        <w:jc w:val="both"/>
        <w:rPr>
          <w:color w:val="000000"/>
        </w:rPr>
      </w:pPr>
      <w:r w:rsidRPr="00295317">
        <w:rPr>
          <w:color w:val="000000"/>
        </w:rPr>
        <w:t>Федерального закона  </w:t>
      </w:r>
      <w:r w:rsidRPr="00295317">
        <w:rPr>
          <w:rStyle w:val="c0"/>
          <w:color w:val="000000"/>
          <w:shd w:val="clear" w:color="auto" w:fill="FFFFFF"/>
        </w:rPr>
        <w:t>N 273-ФЗ</w:t>
      </w:r>
      <w:r w:rsidRPr="00295317">
        <w:rPr>
          <w:rStyle w:val="c58"/>
          <w:color w:val="553311"/>
          <w:shd w:val="clear" w:color="auto" w:fill="FFFFFF"/>
        </w:rPr>
        <w:t> </w:t>
      </w:r>
      <w:r w:rsidRPr="00295317">
        <w:rPr>
          <w:color w:val="000000"/>
        </w:rPr>
        <w:t>«Об образовании в Российской Федерации»</w:t>
      </w:r>
      <w:r w:rsidRPr="00295317">
        <w:rPr>
          <w:rStyle w:val="c0"/>
          <w:color w:val="000000"/>
          <w:shd w:val="clear" w:color="auto" w:fill="FFFFFF"/>
        </w:rPr>
        <w:t> от 29.12.2012</w:t>
      </w:r>
      <w:r w:rsidRPr="00295317">
        <w:rPr>
          <w:color w:val="000000"/>
        </w:rPr>
        <w:t>;</w:t>
      </w:r>
    </w:p>
    <w:p w:rsidR="00C11B31" w:rsidRPr="00295317" w:rsidRDefault="00C11B31" w:rsidP="00F665E7">
      <w:pPr>
        <w:shd w:val="clear" w:color="auto" w:fill="FFFFFF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133" w:afterAutospacing="0"/>
        <w:jc w:val="both"/>
        <w:rPr>
          <w:color w:val="333333"/>
        </w:rPr>
      </w:pPr>
      <w:r w:rsidRPr="00295317">
        <w:rPr>
          <w:color w:val="333333"/>
        </w:rPr>
        <w:t>Федерального государ</w:t>
      </w:r>
      <w:r w:rsidRPr="00295317">
        <w:rPr>
          <w:color w:val="333333"/>
        </w:rPr>
        <w:softHyphen/>
        <w:t>ственного образовательного стандарта начального общего обра</w:t>
      </w:r>
      <w:r w:rsidRPr="00295317">
        <w:rPr>
          <w:color w:val="333333"/>
        </w:rPr>
        <w:softHyphen/>
        <w:t xml:space="preserve">зования, утверждённого приказом Министерства образования и науки РФ от 17 декабря </w:t>
      </w:r>
      <w:smartTag w:uri="urn:schemas-microsoft-com:office:smarttags" w:element="metricconverter">
        <w:smartTagPr>
          <w:attr w:name="ProductID" w:val="2010 г"/>
        </w:smartTagPr>
        <w:r w:rsidRPr="00295317">
          <w:rPr>
            <w:color w:val="333333"/>
          </w:rPr>
          <w:t>2010 г</w:t>
        </w:r>
      </w:smartTag>
      <w:r w:rsidRPr="00295317">
        <w:rPr>
          <w:color w:val="333333"/>
        </w:rPr>
        <w:t>. № 1897;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133" w:afterAutospacing="0"/>
        <w:jc w:val="both"/>
        <w:rPr>
          <w:color w:val="333333"/>
        </w:rPr>
      </w:pPr>
      <w:r w:rsidRPr="00295317">
        <w:rPr>
          <w:color w:val="333333"/>
        </w:rPr>
        <w:t xml:space="preserve">Письма Департамента общего образования Минобрнауки России от 12 мая </w:t>
      </w:r>
      <w:smartTag w:uri="urn:schemas-microsoft-com:office:smarttags" w:element="metricconverter">
        <w:smartTagPr>
          <w:attr w:name="ProductID" w:val="2011 г"/>
        </w:smartTagPr>
        <w:r w:rsidRPr="00295317">
          <w:rPr>
            <w:color w:val="333333"/>
          </w:rPr>
          <w:t>2011 г</w:t>
        </w:r>
      </w:smartTag>
      <w:r w:rsidRPr="00295317">
        <w:rPr>
          <w:color w:val="333333"/>
        </w:rPr>
        <w:t>. № 03-296 «Об организации внеурочной деятельности при внедрении Федерального государственного образовательного стандарта общего образования»;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133" w:afterAutospacing="0"/>
        <w:jc w:val="both"/>
        <w:rPr>
          <w:color w:val="333333"/>
        </w:rPr>
      </w:pPr>
      <w:r w:rsidRPr="00295317">
        <w:rPr>
          <w:color w:val="333333"/>
        </w:rPr>
        <w:t>Приказа Министерства образования и науки РФ № 2357 от 22.09.2011 г. «О внесении изменений в федеральный государственный образовательный стандарт начального общего образования», утверждённым приказом Министерства образования и науки РФ от 06.10.2009 г. № 373.</w:t>
      </w:r>
    </w:p>
    <w:p w:rsidR="00C11B31" w:rsidRPr="00295317" w:rsidRDefault="00C11B31" w:rsidP="00295317">
      <w:pPr>
        <w:pStyle w:val="ab"/>
        <w:shd w:val="clear" w:color="auto" w:fill="FFFFFF"/>
        <w:spacing w:before="0" w:beforeAutospacing="0" w:after="133" w:afterAutospacing="0"/>
        <w:ind w:firstLine="708"/>
        <w:jc w:val="both"/>
        <w:rPr>
          <w:color w:val="333333"/>
        </w:rPr>
      </w:pPr>
      <w:r w:rsidRPr="00295317">
        <w:rPr>
          <w:color w:val="333333"/>
        </w:rPr>
        <w:t>Данная программа внеурочной деятельности составлена на основе программы шахматного образования в школе под редакцией И.Г. Сухина, рассчитана на весь учебный год: 1 час в неделю.</w:t>
      </w:r>
    </w:p>
    <w:p w:rsidR="00C11B31" w:rsidRPr="00295317" w:rsidRDefault="00C11B31" w:rsidP="00295317">
      <w:pPr>
        <w:pStyle w:val="ab"/>
        <w:shd w:val="clear" w:color="auto" w:fill="FFFFFF"/>
        <w:spacing w:before="0" w:beforeAutospacing="0" w:after="133" w:afterAutospacing="0"/>
        <w:ind w:firstLine="708"/>
        <w:jc w:val="both"/>
        <w:rPr>
          <w:rStyle w:val="c63c44c67"/>
        </w:rPr>
      </w:pPr>
      <w:r w:rsidRPr="00295317">
        <w:t>Курс «Шахматная страна» под редакцией И.Г. Сухина написан специально для начальной школы и рассматривается как система постепенно усложняющихся занимательных заданий и дидактических игр, позволяющих сформировать у детей внутренний план действий — способность действовать в уме.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3c44c67"/>
          <w:b/>
          <w:bCs/>
          <w:color w:val="000000"/>
          <w:shd w:val="clear" w:color="auto" w:fill="FFFFFF"/>
        </w:rPr>
      </w:pPr>
      <w:r w:rsidRPr="00295317">
        <w:rPr>
          <w:rStyle w:val="c63c44c67"/>
          <w:b/>
          <w:bCs/>
          <w:color w:val="000000"/>
          <w:shd w:val="clear" w:color="auto" w:fill="FFFFFF"/>
        </w:rPr>
        <w:t>Цели программы: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</w:pPr>
    </w:p>
    <w:p w:rsidR="00C11B31" w:rsidRPr="00295317" w:rsidRDefault="00C11B31" w:rsidP="00F665E7">
      <w:pPr>
        <w:pStyle w:val="c5c21"/>
        <w:numPr>
          <w:ilvl w:val="0"/>
          <w:numId w:val="10"/>
        </w:numPr>
        <w:spacing w:before="0" w:beforeAutospacing="0" w:after="0" w:afterAutospacing="0"/>
        <w:rPr>
          <w:rStyle w:val="c0"/>
          <w:shd w:val="clear" w:color="auto" w:fill="FFFFFF"/>
        </w:rPr>
      </w:pPr>
      <w:r w:rsidRPr="00295317">
        <w:rPr>
          <w:rStyle w:val="c0"/>
          <w:color w:val="000000"/>
          <w:shd w:val="clear" w:color="auto" w:fill="FFFFFF"/>
        </w:rPr>
        <w:t>Обучить правилам игры в шахматы.</w:t>
      </w:r>
    </w:p>
    <w:p w:rsidR="00C11B31" w:rsidRPr="00295317" w:rsidRDefault="00C11B31" w:rsidP="00F665E7">
      <w:pPr>
        <w:pStyle w:val="c5c21"/>
        <w:numPr>
          <w:ilvl w:val="0"/>
          <w:numId w:val="10"/>
        </w:numPr>
        <w:spacing w:before="0" w:beforeAutospacing="0" w:after="0" w:afterAutospacing="0"/>
        <w:rPr>
          <w:rStyle w:val="c2"/>
        </w:rPr>
      </w:pPr>
      <w:r w:rsidRPr="00295317">
        <w:rPr>
          <w:rStyle w:val="c2"/>
          <w:color w:val="000000"/>
        </w:rPr>
        <w:t xml:space="preserve">Создание условий для личностного и интеллектуального развития учащихся, </w:t>
      </w:r>
    </w:p>
    <w:p w:rsidR="00C11B31" w:rsidRDefault="00C11B31" w:rsidP="007D2DC6">
      <w:pPr>
        <w:pStyle w:val="c5c21"/>
        <w:spacing w:before="0" w:beforeAutospacing="0" w:after="0" w:afterAutospacing="0"/>
        <w:rPr>
          <w:rStyle w:val="c2"/>
          <w:color w:val="000000"/>
        </w:rPr>
      </w:pPr>
      <w:r w:rsidRPr="00295317">
        <w:rPr>
          <w:rStyle w:val="c2"/>
          <w:color w:val="000000"/>
        </w:rPr>
        <w:t>формирования общей культуры и организации содержательного досуга посредством обучения игре в шахматы.</w:t>
      </w:r>
    </w:p>
    <w:p w:rsidR="00C11B31" w:rsidRPr="007D2DC6" w:rsidRDefault="00C11B31" w:rsidP="007D2DC6">
      <w:pPr>
        <w:pStyle w:val="c5c21"/>
        <w:spacing w:before="0" w:beforeAutospacing="0" w:after="0" w:afterAutospacing="0"/>
        <w:rPr>
          <w:sz w:val="16"/>
          <w:szCs w:val="16"/>
        </w:rPr>
      </w:pP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jc w:val="center"/>
        <w:rPr>
          <w:rStyle w:val="c67c44"/>
          <w:b/>
          <w:bCs/>
          <w:shd w:val="clear" w:color="auto" w:fill="FFFFFF"/>
        </w:rPr>
      </w:pPr>
      <w:r w:rsidRPr="00295317">
        <w:rPr>
          <w:rStyle w:val="c67c44"/>
          <w:b/>
          <w:bCs/>
          <w:color w:val="000000"/>
          <w:shd w:val="clear" w:color="auto" w:fill="FFFFFF"/>
        </w:rPr>
        <w:t>Задачи</w:t>
      </w:r>
      <w:r>
        <w:rPr>
          <w:rStyle w:val="c67c44"/>
          <w:b/>
          <w:bCs/>
          <w:color w:val="000000"/>
          <w:shd w:val="clear" w:color="auto" w:fill="FFFFFF"/>
        </w:rPr>
        <w:t xml:space="preserve"> программы</w:t>
      </w:r>
      <w:r w:rsidRPr="00295317">
        <w:rPr>
          <w:rStyle w:val="c67c44"/>
          <w:b/>
          <w:bCs/>
          <w:color w:val="000000"/>
          <w:shd w:val="clear" w:color="auto" w:fill="FFFFFF"/>
        </w:rPr>
        <w:t>: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</w:pP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rStyle w:val="c0"/>
        </w:rPr>
      </w:pPr>
      <w:r w:rsidRPr="00295317">
        <w:rPr>
          <w:rStyle w:val="c0"/>
          <w:color w:val="000000"/>
          <w:shd w:val="clear" w:color="auto" w:fill="FFFFFF"/>
        </w:rPr>
        <w:t xml:space="preserve">Познакомить с шахматными терминами, шахматными фигурами и шахматным </w:t>
      </w:r>
    </w:p>
    <w:p w:rsidR="00C11B31" w:rsidRPr="00295317" w:rsidRDefault="00C11B31" w:rsidP="007D2DC6">
      <w:pPr>
        <w:shd w:val="clear" w:color="auto" w:fill="FFFFFF"/>
        <w:jc w:val="both"/>
      </w:pPr>
      <w:r w:rsidRPr="00295317">
        <w:rPr>
          <w:rStyle w:val="c0"/>
          <w:color w:val="000000"/>
          <w:shd w:val="clear" w:color="auto" w:fill="FFFFFF"/>
        </w:rPr>
        <w:t>кодексом.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Научить ориентироваться на шахматной доске.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rStyle w:val="c0"/>
        </w:rPr>
      </w:pPr>
      <w:r w:rsidRPr="00295317">
        <w:rPr>
          <w:rStyle w:val="c0"/>
          <w:color w:val="000000"/>
          <w:shd w:val="clear" w:color="auto" w:fill="FFFFFF"/>
        </w:rPr>
        <w:t xml:space="preserve">Научить правильно помещать шахматную доску между партнерами; правильно </w:t>
      </w:r>
    </w:p>
    <w:p w:rsidR="00C11B31" w:rsidRPr="00295317" w:rsidRDefault="00C11B31" w:rsidP="007D2DC6">
      <w:pPr>
        <w:shd w:val="clear" w:color="auto" w:fill="FFFFFF"/>
        <w:jc w:val="both"/>
      </w:pPr>
      <w:r w:rsidRPr="00295317">
        <w:rPr>
          <w:rStyle w:val="c0"/>
          <w:color w:val="000000"/>
          <w:shd w:val="clear" w:color="auto" w:fill="FFFFFF"/>
        </w:rPr>
        <w:t>расставлять фигуры перед игрой; различать горизонталь, вертикаль, диагональ.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Научить играть каждой фигурой в отдельности и в совокупности с другими фигурами.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Сформировать умение рокировать; объявлять шах; ставить мат.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Сформировать умение решать элементарные задачи на мат в один ход.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Познакомить с обозначением горизонталей, вертикалей, полей, шахматных фигур.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Познакомить с ценностью шахматных фигур, сравнительной силой фигур.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Сформировать умение записывать шахматную партию.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color w:val="000000"/>
        </w:rPr>
      </w:pPr>
      <w:r w:rsidRPr="00295317">
        <w:rPr>
          <w:rStyle w:val="c0"/>
          <w:color w:val="000000"/>
          <w:shd w:val="clear" w:color="auto" w:fill="FFFFFF"/>
        </w:rPr>
        <w:t>Сформировать умение проводить элементарные комбинации.</w:t>
      </w:r>
    </w:p>
    <w:p w:rsidR="00C11B31" w:rsidRPr="00295317" w:rsidRDefault="00C11B31" w:rsidP="007D2DC6">
      <w:pPr>
        <w:numPr>
          <w:ilvl w:val="0"/>
          <w:numId w:val="11"/>
        </w:numPr>
        <w:shd w:val="clear" w:color="auto" w:fill="FFFFFF"/>
        <w:ind w:left="1080"/>
        <w:jc w:val="both"/>
        <w:rPr>
          <w:rStyle w:val="c0"/>
        </w:rPr>
      </w:pPr>
      <w:r w:rsidRPr="00295317">
        <w:rPr>
          <w:rStyle w:val="c0"/>
          <w:color w:val="000000"/>
          <w:shd w:val="clear" w:color="auto" w:fill="FFFFFF"/>
        </w:rPr>
        <w:t xml:space="preserve">Развивать восприятие, внимание, воображение, память, мышление, начальные формы </w:t>
      </w:r>
    </w:p>
    <w:p w:rsidR="00C11B31" w:rsidRPr="00295317" w:rsidRDefault="00C11B31" w:rsidP="007D2DC6">
      <w:pPr>
        <w:shd w:val="clear" w:color="auto" w:fill="FFFFFF"/>
        <w:jc w:val="both"/>
      </w:pPr>
      <w:r w:rsidRPr="00295317">
        <w:rPr>
          <w:rStyle w:val="c0"/>
          <w:color w:val="000000"/>
          <w:shd w:val="clear" w:color="auto" w:fill="FFFFFF"/>
        </w:rPr>
        <w:t>волевого управления поведением.</w:t>
      </w:r>
    </w:p>
    <w:p w:rsidR="00C11B31" w:rsidRPr="00295317" w:rsidRDefault="00C11B31" w:rsidP="007D2DC6">
      <w:pPr>
        <w:pStyle w:val="c11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95317">
        <w:rPr>
          <w:rStyle w:val="c63c133"/>
          <w:i/>
          <w:iCs/>
          <w:color w:val="000000"/>
        </w:rPr>
        <w:t>Конечным результатом обучения </w:t>
      </w:r>
      <w:r w:rsidRPr="00295317">
        <w:rPr>
          <w:color w:val="000000"/>
        </w:rPr>
        <w:t>считается умение сыграть по правилам шахматную партию от начала до конца. Это предполагает определенную прочность знаний и умение применять их на практике.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both"/>
        <w:rPr>
          <w:rStyle w:val="c72"/>
          <w:b/>
          <w:bCs/>
        </w:rPr>
      </w:pP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center"/>
        <w:rPr>
          <w:rStyle w:val="c72"/>
          <w:b/>
          <w:bCs/>
          <w:color w:val="000000"/>
        </w:rPr>
      </w:pPr>
      <w:r w:rsidRPr="00295317">
        <w:rPr>
          <w:rStyle w:val="c72"/>
          <w:b/>
          <w:bCs/>
          <w:color w:val="000000"/>
        </w:rPr>
        <w:t xml:space="preserve">Общая характеристика </w:t>
      </w:r>
      <w:r>
        <w:rPr>
          <w:rStyle w:val="c72"/>
          <w:b/>
          <w:bCs/>
          <w:color w:val="000000"/>
        </w:rPr>
        <w:t>программы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jc w:val="center"/>
        <w:rPr>
          <w:rStyle w:val="c72"/>
          <w:b/>
          <w:bCs/>
          <w:color w:val="000000"/>
        </w:rPr>
      </w:pPr>
    </w:p>
    <w:p w:rsidR="00C11B31" w:rsidRPr="00295317" w:rsidRDefault="00C11B31" w:rsidP="00F665E7">
      <w:pPr>
        <w:pStyle w:val="c20"/>
        <w:spacing w:before="0" w:beforeAutospacing="0" w:after="0" w:afterAutospacing="0"/>
        <w:ind w:firstLine="708"/>
        <w:jc w:val="both"/>
        <w:rPr>
          <w:rFonts w:ascii="Calibri" w:hAnsi="Calibri"/>
        </w:rPr>
      </w:pPr>
      <w:r w:rsidRPr="00295317">
        <w:rPr>
          <w:rStyle w:val="c2"/>
          <w:color w:val="000000"/>
        </w:rPr>
        <w:t xml:space="preserve">Занятия </w:t>
      </w:r>
      <w:r>
        <w:rPr>
          <w:rStyle w:val="c2"/>
          <w:color w:val="000000"/>
        </w:rPr>
        <w:t>с детьми</w:t>
      </w:r>
      <w:r w:rsidRPr="00295317">
        <w:rPr>
          <w:rStyle w:val="c2"/>
          <w:color w:val="000000"/>
        </w:rPr>
        <w:t xml:space="preserve">  </w:t>
      </w:r>
      <w:r w:rsidR="00FE6242">
        <w:rPr>
          <w:rStyle w:val="c2"/>
          <w:color w:val="000000"/>
        </w:rPr>
        <w:t xml:space="preserve">проводятся  один раз  в неделю </w:t>
      </w:r>
      <w:r w:rsidRPr="00295317">
        <w:rPr>
          <w:rStyle w:val="c2"/>
          <w:color w:val="000000"/>
        </w:rPr>
        <w:t xml:space="preserve">. </w:t>
      </w:r>
    </w:p>
    <w:p w:rsidR="00C11B31" w:rsidRPr="00295317" w:rsidRDefault="00C11B31" w:rsidP="00F665E7">
      <w:pPr>
        <w:pStyle w:val="c20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Содержание программы реализуется через учебные занятия, основным видом которых являются практические занятия.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Style w:val="c2"/>
        </w:rPr>
      </w:pPr>
      <w:r w:rsidRPr="00295317">
        <w:rPr>
          <w:rStyle w:val="c2"/>
          <w:color w:val="000000"/>
        </w:rPr>
        <w:t>           Актуальность программы обусловлена тем, что в начальной школе 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 раскрытию их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</w:rPr>
      </w:pPr>
      <w:r w:rsidRPr="00295317">
        <w:rPr>
          <w:rStyle w:val="c2"/>
          <w:color w:val="000000"/>
        </w:rPr>
        <w:t>творческих способностей.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</w:t>
      </w:r>
      <w:r w:rsidRPr="00295317">
        <w:rPr>
          <w:rStyle w:val="c2"/>
          <w:color w:val="000000"/>
        </w:rPr>
        <w:tab/>
        <w:t xml:space="preserve">  Введение «Шахматная страна» позволяет реализовать многие позитивные идеи отечественных теоретиков и практиков — сделать обучение радостным, поддерживать устойчивый  интерес к знаниям.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      Шахматы в начальной школе положительно влияют на совершенствование у детей многих психических процессов и таких качеств, как восприятие, внимание, воображение, память, мышление,  начальные формы волевого управления поведением.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            Обучение игре в шахматы с самого раннего возраста помогает  многим детям не отстать в развитии от своих сверстников, открывает дорогу к творчеству сотням тысяч  детей некоммуникативного типа. Расширение круга общения, возможностей полноценного самовыражения, самореализации позволяет этим детям преодолеть замкнутость, мнимую ущербность.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95317">
        <w:rPr>
          <w:rStyle w:val="c34c36"/>
          <w:color w:val="000000"/>
        </w:rPr>
        <w:t>          Педагогическая целесообразность программы объясняется тем, что  начальный курс по обучению игре в шахматы максимально прост </w:t>
      </w:r>
      <w:r w:rsidRPr="00295317">
        <w:rPr>
          <w:rStyle w:val="c34c36c45"/>
          <w:i/>
          <w:iCs/>
          <w:color w:val="000000"/>
        </w:rPr>
        <w:t> </w:t>
      </w:r>
      <w:r w:rsidRPr="00295317">
        <w:rPr>
          <w:rStyle w:val="c34c36"/>
          <w:color w:val="000000"/>
        </w:rPr>
        <w:t>и доступен младшим школьникам.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При этом предусматривается широкое использование  занимательного материала, включение в уроки игровых ситуаций,  чтение дидактических сказок и т. д. Важное  значение при изучении </w:t>
      </w:r>
      <w:r w:rsidRPr="00295317">
        <w:rPr>
          <w:rStyle w:val="c34c36c45"/>
          <w:i/>
          <w:iCs/>
          <w:color w:val="000000"/>
        </w:rPr>
        <w:t> </w:t>
      </w:r>
      <w:r w:rsidRPr="00295317">
        <w:rPr>
          <w:rStyle w:val="c2"/>
          <w:color w:val="000000"/>
        </w:rPr>
        <w:t>шахматного курса имеет специально организованная игровая деятельность на занятиях, использование приема обыгрывания учебных заданий, создания игровых ситуаций.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295317">
        <w:rPr>
          <w:color w:val="000000"/>
        </w:rPr>
        <w:t>Особенность программы в том, что на </w:t>
      </w:r>
      <w:r w:rsidRPr="00295317">
        <w:rPr>
          <w:bCs/>
          <w:iCs/>
          <w:color w:val="000000"/>
        </w:rPr>
        <w:t>первом</w:t>
      </w:r>
      <w:r w:rsidRPr="00295317">
        <w:rPr>
          <w:color w:val="000000"/>
        </w:rPr>
        <w:t> году обучения ребенок делает первые шаги в мире шахмат. Учащиеся знакомятся с историей возникновения шахматной игры, шахматной доской, фигурами, учатся выполнять различные дидактические задания, разыгрывать положения с ограниченным количеством фигур, блоки игровых позиций на отдельных фрагментах доски.  Большое место отводится изучению "доматового" периода игры.   На занятиях используется материал, вызывающий особый интерес у детей: загадки, стихи, сказки песни о шахматах, шахматные миниатюры и инсценировки. Ключевым моментом занятий является деятельность самих детей, в которой они наблюдают за передвижением фигур на доске, сравнивают силу фигур и их позицию, делают выводы, выясняют закономерности, делают свои первые шаги на шахматной доске. </w:t>
      </w:r>
    </w:p>
    <w:p w:rsidR="00C11B31" w:rsidRPr="00295317" w:rsidRDefault="00C11B31" w:rsidP="00F665E7">
      <w:pPr>
        <w:pStyle w:val="c20"/>
        <w:spacing w:before="0" w:beforeAutospacing="0" w:after="0" w:afterAutospacing="0"/>
        <w:jc w:val="both"/>
        <w:rPr>
          <w:rStyle w:val="c34c36"/>
        </w:rPr>
      </w:pPr>
    </w:p>
    <w:p w:rsidR="00C11B31" w:rsidRPr="00295317" w:rsidRDefault="00C11B31" w:rsidP="00F665E7">
      <w:pPr>
        <w:shd w:val="clear" w:color="auto" w:fill="FFFFFF"/>
        <w:tabs>
          <w:tab w:val="center" w:pos="5386"/>
          <w:tab w:val="left" w:pos="7230"/>
        </w:tabs>
        <w:ind w:firstLine="568"/>
        <w:rPr>
          <w:rStyle w:val="c18"/>
          <w:b/>
          <w:bCs/>
        </w:rPr>
      </w:pPr>
      <w:r w:rsidRPr="00295317">
        <w:rPr>
          <w:rStyle w:val="c18"/>
          <w:b/>
          <w:bCs/>
          <w:color w:val="000000"/>
        </w:rPr>
        <w:tab/>
        <w:t>Место в учебном плане</w:t>
      </w:r>
      <w:r w:rsidRPr="00295317">
        <w:rPr>
          <w:rStyle w:val="c18"/>
          <w:b/>
          <w:bCs/>
          <w:color w:val="000000"/>
        </w:rPr>
        <w:tab/>
      </w:r>
    </w:p>
    <w:p w:rsidR="00C11B31" w:rsidRPr="00295317" w:rsidRDefault="00C11B31" w:rsidP="00F665E7">
      <w:pPr>
        <w:shd w:val="clear" w:color="auto" w:fill="FFFFFF"/>
        <w:tabs>
          <w:tab w:val="center" w:pos="5386"/>
          <w:tab w:val="left" w:pos="7230"/>
        </w:tabs>
        <w:ind w:firstLine="568"/>
      </w:pP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ind w:firstLine="568"/>
        <w:rPr>
          <w:rStyle w:val="c0"/>
          <w:shd w:val="clear" w:color="auto" w:fill="FFFFFF"/>
        </w:rPr>
      </w:pPr>
      <w:r w:rsidRPr="00295317">
        <w:t>Общее количество времени на изучение </w:t>
      </w:r>
      <w:r w:rsidRPr="00295317">
        <w:rPr>
          <w:rStyle w:val="c0"/>
          <w:color w:val="000000"/>
          <w:shd w:val="clear" w:color="auto" w:fill="FFFFFF"/>
        </w:rPr>
        <w:t> курса внеурочной деятельности</w:t>
      </w:r>
      <w:r w:rsidRPr="00295317">
        <w:t xml:space="preserve"> в </w:t>
      </w:r>
      <w:r w:rsidR="00971B5A">
        <w:rPr>
          <w:rStyle w:val="c0"/>
          <w:color w:val="000000"/>
          <w:shd w:val="clear" w:color="auto" w:fill="FFFFFF"/>
        </w:rPr>
        <w:t>1 классе – 17</w:t>
      </w:r>
      <w:r w:rsidRPr="00295317">
        <w:rPr>
          <w:rStyle w:val="c0"/>
          <w:color w:val="000000"/>
          <w:shd w:val="clear" w:color="auto" w:fill="FFFFFF"/>
        </w:rPr>
        <w:t xml:space="preserve"> ч.  </w:t>
      </w:r>
    </w:p>
    <w:p w:rsidR="00C11B31" w:rsidRPr="00295317" w:rsidRDefault="00C11B31" w:rsidP="00F665E7">
      <w:pPr>
        <w:pStyle w:val="c19"/>
        <w:shd w:val="clear" w:color="auto" w:fill="FFFFFF"/>
        <w:spacing w:before="0" w:beforeAutospacing="0" w:after="0" w:afterAutospacing="0"/>
        <w:ind w:firstLine="568"/>
        <w:rPr>
          <w:rStyle w:val="c2"/>
        </w:rPr>
      </w:pPr>
    </w:p>
    <w:p w:rsidR="00C11B31" w:rsidRPr="00295317" w:rsidRDefault="00C11B31" w:rsidP="00F665E7">
      <w:pPr>
        <w:pStyle w:val="c9c40"/>
        <w:spacing w:before="0" w:beforeAutospacing="0" w:after="0" w:afterAutospacing="0"/>
        <w:ind w:firstLine="510"/>
        <w:jc w:val="center"/>
        <w:rPr>
          <w:rStyle w:val="c25"/>
          <w:b/>
          <w:bCs/>
        </w:rPr>
      </w:pPr>
      <w:r w:rsidRPr="00295317">
        <w:rPr>
          <w:rStyle w:val="c25"/>
          <w:b/>
          <w:bCs/>
          <w:color w:val="000000"/>
        </w:rPr>
        <w:t>Ценностные ориентиры содержания курса</w:t>
      </w:r>
    </w:p>
    <w:p w:rsidR="00C11B31" w:rsidRPr="00295317" w:rsidRDefault="00C11B31" w:rsidP="00F665E7">
      <w:pPr>
        <w:pStyle w:val="c9c40"/>
        <w:spacing w:before="0" w:beforeAutospacing="0" w:after="0" w:afterAutospacing="0"/>
        <w:ind w:firstLine="510"/>
        <w:jc w:val="center"/>
        <w:rPr>
          <w:rStyle w:val="c25"/>
          <w:b/>
          <w:bCs/>
          <w:color w:val="000000"/>
        </w:rPr>
      </w:pPr>
    </w:p>
    <w:p w:rsidR="00C11B31" w:rsidRPr="00295317" w:rsidRDefault="00C11B31" w:rsidP="00F665E7">
      <w:pPr>
        <w:pStyle w:val="c20c33c44"/>
        <w:spacing w:before="0" w:beforeAutospacing="0" w:after="0" w:afterAutospacing="0"/>
        <w:ind w:right="28" w:firstLine="306"/>
        <w:jc w:val="both"/>
        <w:rPr>
          <w:rFonts w:ascii="Calibri" w:hAnsi="Calibri"/>
        </w:rPr>
      </w:pPr>
      <w:r w:rsidRPr="00295317">
        <w:rPr>
          <w:rStyle w:val="c2"/>
          <w:color w:val="000000"/>
        </w:rPr>
        <w:t>  В основу изучения программы  положены ценностные ориентиры, достижение которых определяются воспитательными результатами. Воспитательные результаты внеурочной деятельности   оцениваются  по трём уровням.</w:t>
      </w:r>
    </w:p>
    <w:p w:rsidR="00C11B31" w:rsidRPr="00295317" w:rsidRDefault="00C11B31" w:rsidP="00F665E7">
      <w:pPr>
        <w:pStyle w:val="c20c33c72"/>
        <w:spacing w:before="0" w:beforeAutospacing="0" w:after="0" w:afterAutospacing="0"/>
        <w:ind w:left="28" w:right="28" w:firstLine="278"/>
        <w:jc w:val="both"/>
        <w:rPr>
          <w:rFonts w:ascii="Calibri" w:hAnsi="Calibri"/>
          <w:color w:val="000000"/>
        </w:rPr>
      </w:pPr>
      <w:r w:rsidRPr="00295317">
        <w:rPr>
          <w:b/>
          <w:bCs/>
          <w:i/>
          <w:iCs/>
          <w:color w:val="000000"/>
        </w:rPr>
        <w:t>Первый уровень результатов</w:t>
      </w:r>
      <w:r w:rsidRPr="00295317">
        <w:rPr>
          <w:rStyle w:val="c34c45"/>
          <w:i/>
          <w:iCs/>
          <w:color w:val="000000"/>
        </w:rPr>
        <w:t> — </w:t>
      </w:r>
      <w:r w:rsidRPr="00295317">
        <w:rPr>
          <w:rStyle w:val="c2"/>
          <w:color w:val="000000"/>
        </w:rPr>
        <w:t>приобретение школьником социальных знаний (об общественных нормах, устройстве общества, о социально одобряемых и неодобряемых формах поведения в обществе и т. п.), первичного понимания социальной реальности и повседневной жизни.</w:t>
      </w:r>
    </w:p>
    <w:p w:rsidR="00C11B31" w:rsidRPr="00295317" w:rsidRDefault="00C11B31" w:rsidP="00F665E7">
      <w:pPr>
        <w:pStyle w:val="c20c37"/>
        <w:spacing w:before="0" w:beforeAutospacing="0" w:after="0" w:afterAutospacing="0"/>
        <w:ind w:left="18" w:right="18" w:firstLine="278"/>
        <w:jc w:val="both"/>
        <w:rPr>
          <w:rFonts w:ascii="Calibri" w:hAnsi="Calibri"/>
          <w:color w:val="000000"/>
        </w:rPr>
      </w:pPr>
      <w:r w:rsidRPr="00295317">
        <w:rPr>
          <w:rStyle w:val="c2"/>
          <w:color w:val="000000"/>
        </w:rPr>
        <w:t>Для достижения данного уровня результатов особое значение имеет взаимодействие ученика со своими учителями  как значимыми для него носителями положительного социального знания и повседневного опыта.</w:t>
      </w:r>
    </w:p>
    <w:p w:rsidR="00C11B31" w:rsidRPr="00295317" w:rsidRDefault="00C11B31" w:rsidP="00F665E7">
      <w:pPr>
        <w:pStyle w:val="c20c58"/>
        <w:spacing w:before="0" w:beforeAutospacing="0" w:after="0" w:afterAutospacing="0"/>
        <w:ind w:left="38" w:right="18" w:firstLine="298"/>
        <w:jc w:val="both"/>
        <w:rPr>
          <w:rFonts w:ascii="Calibri" w:hAnsi="Calibri"/>
          <w:color w:val="000000"/>
        </w:rPr>
      </w:pPr>
      <w:r w:rsidRPr="00295317">
        <w:rPr>
          <w:rStyle w:val="c34"/>
          <w:color w:val="000000"/>
        </w:rPr>
        <w:t> </w:t>
      </w:r>
      <w:r w:rsidRPr="00295317">
        <w:rPr>
          <w:b/>
          <w:bCs/>
          <w:i/>
          <w:iCs/>
          <w:color w:val="000000"/>
        </w:rPr>
        <w:t>Второй уровень результатов</w:t>
      </w:r>
      <w:r w:rsidRPr="00295317">
        <w:rPr>
          <w:rStyle w:val="c34c45"/>
          <w:i/>
          <w:iCs/>
          <w:color w:val="000000"/>
        </w:rPr>
        <w:t> </w:t>
      </w:r>
      <w:r w:rsidRPr="00295317">
        <w:rPr>
          <w:rStyle w:val="c2"/>
          <w:color w:val="000000"/>
        </w:rPr>
        <w:t>— получение школьником опыта переживания и позитивного отношения к базовым ценностям общества (человек, семья, Отечество, природа, мир, знания, труд, культура), ценностного отношения к социальной реальности в целом.</w:t>
      </w:r>
    </w:p>
    <w:p w:rsidR="00C11B31" w:rsidRPr="00295317" w:rsidRDefault="00C11B31" w:rsidP="00F665E7">
      <w:pPr>
        <w:pStyle w:val="c20c47"/>
        <w:spacing w:before="0" w:beforeAutospacing="0" w:after="0" w:afterAutospacing="0"/>
        <w:ind w:left="142" w:right="24" w:hanging="142"/>
        <w:jc w:val="both"/>
        <w:rPr>
          <w:rFonts w:ascii="Calibri" w:hAnsi="Calibri"/>
          <w:color w:val="000000"/>
        </w:rPr>
      </w:pPr>
      <w:r w:rsidRPr="00295317">
        <w:rPr>
          <w:rStyle w:val="c34"/>
          <w:color w:val="000000"/>
        </w:rPr>
        <w:t>    Для достижения данного уровня результатов особое значение имеет взаимодействие школьников между собой на уровне класса, школы, то есть   в защищенной, дружественной про-социальной среде. Именно в такой близкой социальной среде ребёнок получает (или не получает) первое практическое подтверждение приобретённых социальных знаний, начинает их ценить (или отвергает).</w:t>
      </w:r>
      <w:r w:rsidRPr="00295317">
        <w:rPr>
          <w:rStyle w:val="c13"/>
          <w:i/>
          <w:iCs/>
          <w:color w:val="000000"/>
        </w:rPr>
        <w:t> </w:t>
      </w:r>
    </w:p>
    <w:p w:rsidR="00C11B31" w:rsidRPr="00AE6D73" w:rsidRDefault="00C11B31" w:rsidP="00AE6D73">
      <w:pPr>
        <w:pStyle w:val="c20c47"/>
        <w:spacing w:before="0" w:beforeAutospacing="0" w:after="0" w:afterAutospacing="0"/>
        <w:ind w:left="142" w:right="24" w:firstLine="142"/>
        <w:jc w:val="both"/>
        <w:rPr>
          <w:rStyle w:val="c72"/>
          <w:rFonts w:ascii="Calibri" w:hAnsi="Calibri"/>
          <w:color w:val="000000"/>
        </w:rPr>
      </w:pPr>
      <w:r w:rsidRPr="00295317">
        <w:rPr>
          <w:b/>
          <w:bCs/>
          <w:i/>
          <w:iCs/>
          <w:color w:val="000000"/>
        </w:rPr>
        <w:t xml:space="preserve">   Третий уровень результатов</w:t>
      </w:r>
      <w:r w:rsidRPr="00295317">
        <w:rPr>
          <w:rStyle w:val="c34c45"/>
          <w:i/>
          <w:iCs/>
          <w:color w:val="000000"/>
        </w:rPr>
        <w:t> </w:t>
      </w:r>
      <w:r w:rsidRPr="00295317">
        <w:rPr>
          <w:rStyle w:val="c2"/>
          <w:color w:val="000000"/>
        </w:rPr>
        <w:t>— получение школьником опыта самостоятельного общественного действия. Только в самостоятельном общественном действии, действии в открытом социуме, за пределами дружественной среды школы, для других, зачастую незнакомых людей, которые вовсе не обязательно положительно к нему настроены, юный человек действительно становится (а не просто узнаёт о том, как стать) социальным деятелем, гражданином, свободным человеком. Именно в опыте самостоятельного общественного действия приобретается то мужество, та готовность к поступку, без которых немыслимо существование гражданина и гражданского общества.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ind w:firstLine="284"/>
        <w:jc w:val="center"/>
        <w:rPr>
          <w:rStyle w:val="c72"/>
          <w:b/>
          <w:bCs/>
          <w:color w:val="000000"/>
        </w:rPr>
      </w:pPr>
      <w:r w:rsidRPr="00295317">
        <w:rPr>
          <w:rStyle w:val="c72"/>
          <w:b/>
          <w:bCs/>
          <w:color w:val="000000"/>
        </w:rPr>
        <w:t xml:space="preserve">Результаты освоения </w:t>
      </w:r>
      <w:r>
        <w:rPr>
          <w:rStyle w:val="c72"/>
          <w:b/>
          <w:bCs/>
          <w:color w:val="000000"/>
        </w:rPr>
        <w:t>программы</w:t>
      </w:r>
      <w:r w:rsidRPr="00295317">
        <w:rPr>
          <w:rStyle w:val="c72"/>
          <w:b/>
          <w:bCs/>
          <w:color w:val="000000"/>
        </w:rPr>
        <w:t xml:space="preserve"> внеурочной деятельности</w:t>
      </w:r>
    </w:p>
    <w:p w:rsidR="00C11B31" w:rsidRPr="00295317" w:rsidRDefault="00C11B31" w:rsidP="00F665E7">
      <w:pPr>
        <w:pStyle w:val="c54"/>
        <w:shd w:val="clear" w:color="auto" w:fill="FFFFFF"/>
        <w:spacing w:before="0" w:beforeAutospacing="0" w:after="0" w:afterAutospacing="0"/>
        <w:ind w:firstLine="284"/>
        <w:jc w:val="center"/>
        <w:rPr>
          <w:rFonts w:ascii="Calibri" w:hAnsi="Calibri"/>
        </w:rPr>
      </w:pPr>
    </w:p>
    <w:p w:rsidR="00C11B31" w:rsidRPr="00295317" w:rsidRDefault="00C11B31" w:rsidP="00F665E7">
      <w:pPr>
        <w:pStyle w:val="c50c55"/>
        <w:shd w:val="clear" w:color="auto" w:fill="FFFFFF"/>
        <w:spacing w:before="0" w:beforeAutospacing="0" w:after="0" w:afterAutospacing="0"/>
        <w:ind w:firstLine="284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Освоение данной программы обеспечивает достижение  следующих  результатов:</w:t>
      </w:r>
    </w:p>
    <w:p w:rsidR="00C11B31" w:rsidRPr="00295317" w:rsidRDefault="00C11B31" w:rsidP="00F665E7">
      <w:pPr>
        <w:pStyle w:val="c5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57c72c73"/>
          <w:b/>
          <w:bCs/>
          <w:color w:val="000000"/>
          <w:u w:val="single"/>
        </w:rPr>
        <w:t>Личностные результаты</w:t>
      </w:r>
      <w:r w:rsidRPr="007D2DC6">
        <w:rPr>
          <w:rStyle w:val="c57c26"/>
          <w:b/>
          <w:color w:val="000000"/>
          <w:u w:val="single"/>
        </w:rPr>
        <w:t>:</w:t>
      </w:r>
    </w:p>
    <w:p w:rsidR="00C11B31" w:rsidRPr="00295317" w:rsidRDefault="00C11B31" w:rsidP="00F665E7">
      <w:pPr>
        <w:numPr>
          <w:ilvl w:val="0"/>
          <w:numId w:val="12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C11B31" w:rsidRPr="00295317" w:rsidRDefault="00C11B31" w:rsidP="00F665E7">
      <w:pPr>
        <w:numPr>
          <w:ilvl w:val="0"/>
          <w:numId w:val="12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C11B31" w:rsidRPr="00295317" w:rsidRDefault="00C11B31" w:rsidP="00F665E7">
      <w:pPr>
        <w:numPr>
          <w:ilvl w:val="0"/>
          <w:numId w:val="12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Развитие этических чувств, доброжелательности и эмоционально-нравственной отзывчивости, понимания и сопереживания чувствам других людей.</w:t>
      </w:r>
    </w:p>
    <w:p w:rsidR="00C11B31" w:rsidRPr="00295317" w:rsidRDefault="00C11B31" w:rsidP="00F665E7">
      <w:pPr>
        <w:numPr>
          <w:ilvl w:val="0"/>
          <w:numId w:val="12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Формирование эстетических потребностей, ценностей и чувств.</w:t>
      </w:r>
    </w:p>
    <w:p w:rsidR="00C11B31" w:rsidRPr="00295317" w:rsidRDefault="00C11B31" w:rsidP="00F665E7">
      <w:pPr>
        <w:numPr>
          <w:ilvl w:val="0"/>
          <w:numId w:val="12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C11B31" w:rsidRPr="00295317" w:rsidRDefault="00C11B31" w:rsidP="00F665E7">
      <w:pPr>
        <w:pStyle w:val="c10c44"/>
        <w:shd w:val="clear" w:color="auto" w:fill="FFFFFF"/>
        <w:spacing w:before="0" w:beforeAutospacing="0" w:after="0" w:afterAutospacing="0"/>
        <w:ind w:right="6"/>
        <w:jc w:val="both"/>
        <w:rPr>
          <w:rFonts w:ascii="Calibri" w:hAnsi="Calibri"/>
          <w:color w:val="000000"/>
        </w:rPr>
      </w:pPr>
      <w:r w:rsidRPr="00295317">
        <w:rPr>
          <w:rStyle w:val="c17"/>
          <w:b/>
          <w:bCs/>
          <w:color w:val="000000"/>
          <w:u w:val="single"/>
        </w:rPr>
        <w:t>Метапредметные результаты</w:t>
      </w:r>
      <w:r w:rsidRPr="00295317">
        <w:rPr>
          <w:rStyle w:val="c17"/>
          <w:b/>
          <w:bCs/>
          <w:color w:val="000000"/>
        </w:rPr>
        <w:t>: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Овладение способностью принимать и сохранять цели и задачи учебной деятельности, поиска средств её осуществления.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Освоение способов решения проблем творческого и поискового характера.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Овладение логическими действиями сравнения, анализа, синтеза, обобщения, классификации, установление аналогий и причинно-следственных связей, построение рассуждений.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 точку зрения и оценку событий.</w:t>
      </w:r>
    </w:p>
    <w:p w:rsidR="00C11B31" w:rsidRPr="00295317" w:rsidRDefault="00C11B31" w:rsidP="00F665E7">
      <w:pPr>
        <w:numPr>
          <w:ilvl w:val="0"/>
          <w:numId w:val="13"/>
        </w:numPr>
        <w:shd w:val="clear" w:color="auto" w:fill="FFFFFF"/>
        <w:ind w:right="6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C11B31" w:rsidRPr="00295317" w:rsidRDefault="00C11B31" w:rsidP="00F665E7">
      <w:pPr>
        <w:pStyle w:val="c44c69"/>
        <w:shd w:val="clear" w:color="auto" w:fill="FFFFFF"/>
        <w:spacing w:before="0" w:beforeAutospacing="0" w:after="0" w:afterAutospacing="0"/>
        <w:ind w:right="6"/>
        <w:jc w:val="both"/>
        <w:rPr>
          <w:rFonts w:ascii="Calibri" w:hAnsi="Calibri"/>
          <w:color w:val="000000"/>
        </w:rPr>
      </w:pPr>
      <w:r w:rsidRPr="00295317">
        <w:rPr>
          <w:rStyle w:val="c17"/>
          <w:b/>
          <w:bCs/>
          <w:color w:val="000000"/>
          <w:u w:val="single"/>
        </w:rPr>
        <w:t>Предметные результаты</w:t>
      </w:r>
      <w:r w:rsidRPr="00295317">
        <w:rPr>
          <w:rStyle w:val="c17"/>
          <w:b/>
          <w:bCs/>
          <w:color w:val="000000"/>
        </w:rPr>
        <w:t>: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Знать шахматные термины: белое и чёрное поле, горизонталь, вертикаль, диагональ, центр. Правильно определять и называть белые, чёрные шахматные фигуры;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Правильно расставлять фигуры перед игрой;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Сравнивать, находить общее и различие.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Уметь  ориентироваться на шахматной доске.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Понимать информацию, представленную в виде текста, рисунков, схем.</w:t>
      </w:r>
      <w:r w:rsidRPr="00295317">
        <w:rPr>
          <w:rStyle w:val="c26c57"/>
          <w:color w:val="000000"/>
          <w:u w:val="single"/>
        </w:rPr>
        <w:t> 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Знать названия шахматных фигур: ладья, слон, ферзь, конь, пешка.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ind w:right="114"/>
        <w:jc w:val="both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Шах, мат, пат, ничья, мат в один ход, длинная и короткая рокировка и её правила.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Правила хода и взятия каждой из  фигур, «игра на уничтожение», лёгкие и тяжёлые фигуры, ладейные, коневые, слоновые, ферзевые, королевские пешки, взятие на проходе, превращение пешки. принципы игры в дебюте;</w:t>
      </w:r>
    </w:p>
    <w:p w:rsidR="00C11B31" w:rsidRPr="00295317" w:rsidRDefault="00C11B31" w:rsidP="00F665E7">
      <w:pPr>
        <w:numPr>
          <w:ilvl w:val="0"/>
          <w:numId w:val="14"/>
        </w:numPr>
        <w:shd w:val="clear" w:color="auto" w:fill="FFFFFF"/>
        <w:rPr>
          <w:rFonts w:ascii="Calibri" w:hAnsi="Calibri" w:cs="Arial"/>
          <w:color w:val="000000"/>
        </w:rPr>
      </w:pPr>
      <w:r w:rsidRPr="00295317">
        <w:rPr>
          <w:rStyle w:val="c4"/>
          <w:color w:val="000000"/>
        </w:rPr>
        <w:t>Основные тактические приемы;  что означают термины: дебют, миттельшпиль, эндшпиль, темп, оппозиция, ключевые поля.</w:t>
      </w:r>
    </w:p>
    <w:p w:rsidR="00C11B31" w:rsidRPr="00295317" w:rsidRDefault="00C11B31" w:rsidP="00AE6D73">
      <w:pPr>
        <w:numPr>
          <w:ilvl w:val="0"/>
          <w:numId w:val="14"/>
        </w:numPr>
        <w:shd w:val="clear" w:color="auto" w:fill="FFFFFF"/>
      </w:pPr>
      <w:r w:rsidRPr="00295317">
        <w:rPr>
          <w:rStyle w:val="c4"/>
          <w:color w:val="000000"/>
        </w:rPr>
        <w:t>Грамотно располагать шахматные фигуры в дебюте; находить несложные тактические удары и проводить комбинации; точно разыгрывать простейшие окончания</w:t>
      </w:r>
      <w:r w:rsidR="00AE6D73">
        <w:rPr>
          <w:rStyle w:val="c4"/>
        </w:rPr>
        <w:t>.</w:t>
      </w:r>
    </w:p>
    <w:p w:rsidR="00C11B31" w:rsidRPr="00295317" w:rsidRDefault="00C11B31" w:rsidP="00F665E7">
      <w:pPr>
        <w:pStyle w:val="c50"/>
        <w:shd w:val="clear" w:color="auto" w:fill="FFFFFF"/>
        <w:spacing w:before="0" w:beforeAutospacing="0" w:after="0" w:afterAutospacing="0"/>
        <w:jc w:val="center"/>
        <w:rPr>
          <w:rFonts w:ascii="Calibri" w:hAnsi="Calibri"/>
          <w:color w:val="000000"/>
        </w:rPr>
      </w:pPr>
      <w:r w:rsidRPr="00295317">
        <w:rPr>
          <w:rStyle w:val="c17"/>
          <w:b/>
          <w:bCs/>
          <w:color w:val="000000"/>
        </w:rPr>
        <w:t xml:space="preserve">Содержание </w:t>
      </w:r>
      <w:r>
        <w:rPr>
          <w:rStyle w:val="c17"/>
          <w:b/>
          <w:bCs/>
          <w:color w:val="000000"/>
        </w:rPr>
        <w:t>программы</w:t>
      </w:r>
      <w:r w:rsidRPr="00295317">
        <w:rPr>
          <w:rStyle w:val="c17"/>
          <w:b/>
          <w:bCs/>
          <w:color w:val="000000"/>
        </w:rPr>
        <w:t xml:space="preserve"> внеурочной деятельности</w:t>
      </w:r>
    </w:p>
    <w:p w:rsidR="00C11B31" w:rsidRPr="00295317" w:rsidRDefault="00C11B31" w:rsidP="00F665E7">
      <w:pPr>
        <w:pStyle w:val="c6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</w:p>
    <w:tbl>
      <w:tblPr>
        <w:tblW w:w="8000" w:type="dxa"/>
        <w:tblInd w:w="702" w:type="dxa"/>
        <w:tblLook w:val="0000"/>
      </w:tblPr>
      <w:tblGrid>
        <w:gridCol w:w="396"/>
        <w:gridCol w:w="6521"/>
        <w:gridCol w:w="1083"/>
      </w:tblGrid>
      <w:tr w:rsidR="00C11B31" w:rsidRPr="00295317" w:rsidTr="00F665E7">
        <w:trPr>
          <w:trHeight w:val="26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№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Наименование разделов и тем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41"/>
              <w:spacing w:before="0" w:beforeAutospacing="0" w:after="0" w:afterAutospacing="0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Кол-во часов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1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Шахматная доска.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FE6242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3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2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Шахматные фигуры.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2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3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Начальная расстановка фигур.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1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4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Ходы и взятие фигур.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FE6242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6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5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Цель шахматной партии.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FE6242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3</w:t>
            </w:r>
          </w:p>
        </w:tc>
      </w:tr>
      <w:tr w:rsidR="00C11B31" w:rsidRPr="00295317" w:rsidTr="00F665E7">
        <w:trPr>
          <w:trHeight w:val="20"/>
        </w:trPr>
        <w:tc>
          <w:tcPr>
            <w:tcW w:w="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6</w:t>
            </w:r>
          </w:p>
        </w:tc>
        <w:tc>
          <w:tcPr>
            <w:tcW w:w="65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8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4"/>
                <w:color w:val="000000"/>
              </w:rPr>
              <w:t>Игра всеми фигурами из начального положения.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FE6242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4"/>
                <w:color w:val="000000"/>
              </w:rPr>
              <w:t>2</w:t>
            </w:r>
          </w:p>
        </w:tc>
      </w:tr>
      <w:tr w:rsidR="00C11B31" w:rsidRPr="00295317" w:rsidTr="00F665E7">
        <w:trPr>
          <w:trHeight w:val="20"/>
        </w:trPr>
        <w:tc>
          <w:tcPr>
            <w:tcW w:w="6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C11B31">
            <w:pPr>
              <w:pStyle w:val="c71"/>
              <w:spacing w:before="0" w:beforeAutospacing="0" w:after="0" w:afterAutospacing="0" w:line="20" w:lineRule="atLeast"/>
              <w:rPr>
                <w:rFonts w:ascii="Calibri" w:hAnsi="Calibri" w:cs="Arial"/>
                <w:color w:val="000000"/>
              </w:rPr>
            </w:pPr>
            <w:r w:rsidRPr="00295317">
              <w:rPr>
                <w:rStyle w:val="c22"/>
                <w:b/>
                <w:bCs/>
                <w:i/>
                <w:iCs/>
                <w:color w:val="000000"/>
              </w:rPr>
              <w:t>Всего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84" w:type="dxa"/>
              <w:left w:w="84" w:type="dxa"/>
              <w:bottom w:w="84" w:type="dxa"/>
              <w:right w:w="84" w:type="dxa"/>
            </w:tcMar>
          </w:tcPr>
          <w:p w:rsidR="00C11B31" w:rsidRPr="00295317" w:rsidRDefault="00FE6242">
            <w:pPr>
              <w:pStyle w:val="c3"/>
              <w:spacing w:before="0" w:beforeAutospacing="0" w:after="0" w:afterAutospacing="0" w:line="20" w:lineRule="atLeast"/>
              <w:jc w:val="center"/>
              <w:rPr>
                <w:rFonts w:ascii="Calibri" w:hAnsi="Calibri" w:cs="Arial"/>
                <w:color w:val="000000"/>
              </w:rPr>
            </w:pPr>
            <w:r>
              <w:rPr>
                <w:rStyle w:val="c22"/>
                <w:b/>
                <w:bCs/>
                <w:i/>
                <w:iCs/>
                <w:color w:val="000000"/>
              </w:rPr>
              <w:t>17</w:t>
            </w:r>
          </w:p>
        </w:tc>
      </w:tr>
    </w:tbl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22"/>
          <w:b/>
          <w:bCs/>
          <w:i/>
          <w:iCs/>
          <w:color w:val="000000"/>
        </w:rPr>
      </w:pP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</w:rPr>
      </w:pPr>
      <w:r w:rsidRPr="00295317">
        <w:rPr>
          <w:rStyle w:val="c22"/>
          <w:b/>
          <w:bCs/>
          <w:i/>
          <w:iCs/>
          <w:color w:val="000000"/>
        </w:rPr>
        <w:t>I. Шахматная доска.    (</w:t>
      </w:r>
      <w:r w:rsidR="00FE6242">
        <w:rPr>
          <w:rStyle w:val="c22"/>
          <w:b/>
          <w:bCs/>
          <w:i/>
          <w:iCs/>
          <w:color w:val="000000"/>
        </w:rPr>
        <w:t>3</w:t>
      </w:r>
      <w:r w:rsidRPr="00295317">
        <w:rPr>
          <w:rStyle w:val="c22"/>
          <w:b/>
          <w:bCs/>
          <w:i/>
          <w:iCs/>
          <w:color w:val="000000"/>
        </w:rPr>
        <w:t>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Шахматная доска, белые и черные поля, горизонталь, вертикаль, диагональ, центр.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Дидактические игры и задания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«Горизонталь». Двое играющих по очереди заполняют одну из горизонтальных линий шахматной доски кубиками (фишками, пешками и т. п.).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«Вертикаль». То же самое, но заполняется одна из вертикальных линий шахматной доски.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«Диагональ». То же самое, но заполняется одна из диагоналей шахматной доски.</w:t>
      </w: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>II. Шахматные фигуры.     (2 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Белые, черные, ладья, слон, ферзь, конь, пешка, король.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Дидактические игры и задания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«Волшебный мешочек». В непрозрачном мешочке по очереди прячутся все шахматные фигуры, каждый из учеников на ощупь пытается определить, какая фигура спрятана.        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«Угадай-ка». Педагог словесно описывает одну из шахматных фигур, дети должны догадаться, что это за фигура.        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«Секретная фигура». Все фигуры стоят на столе учителя в один ряд, дети по очереди называют все шахматные фигуры, кроме «секретной», которая выбирается) заранее; вместо названия этой фигуры надо сказать: «Секрет».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«Угадай». Педагог загадывает про себя одну из фигур, а дети по очереди пы¬таются угадать,    какая фигура загадана.        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«Что общего?» Педагог берет две шахматные фигуры и спрашивает учеников, чем они похожи друг на друга. Чем отличаются? (Цветом, формой.)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«Большая и маленькая». На столе шесть разных фигур. Дети называют самую высокую фигуру и ставят ее в сторону. Задача: поставить все фигуры по высоте.</w:t>
      </w: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59"/>
          <w:b/>
          <w:bCs/>
          <w:i/>
          <w:iCs/>
          <w:color w:val="000000"/>
        </w:rPr>
        <w:t> III. Начальная расстановка фигур.    (1 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Начальное положение (начальная позиция); расположение каждой из фигур в на¬чальной позиции; правило «ферзь любит свой цвет»; связь между горизонталями, вертикалями, диагоналями и начальной расстановкой фигур.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Дидактические игры и задания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«Мешочек». Ученики по одной вынимают из мешочка шахматные фигуры и постепенно расставляют начальную позицию.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«Да и нет». Педагог берет две шахматные фигурки и спрашивает детей, стоят ли эти фигуры рядом в начальном положении.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«Мяч». Педагог произносит какую-нибудь фразу о начальном положении, к примеру: «Ладья стоит в углу», и бросает мяч кому-то из учеников. Если утверждение верно, то мяч следует поймать.</w:t>
      </w:r>
    </w:p>
    <w:p w:rsidR="00C11B31" w:rsidRPr="00295317" w:rsidRDefault="00FE6242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>
        <w:rPr>
          <w:rStyle w:val="c59"/>
          <w:b/>
          <w:bCs/>
          <w:i/>
          <w:iCs/>
          <w:color w:val="000000"/>
        </w:rPr>
        <w:t xml:space="preserve">IV. Ходы и взятие фигур.    ( </w:t>
      </w:r>
      <w:r w:rsidR="00C11B31" w:rsidRPr="00295317">
        <w:rPr>
          <w:rStyle w:val="c59"/>
          <w:b/>
          <w:bCs/>
          <w:i/>
          <w:iCs/>
          <w:color w:val="000000"/>
        </w:rPr>
        <w:t>6 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(основная тема учебного курса).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Правила хода и взятия каждой из фигур, игра «на уничтожение»,белопольные и чернопольные слоны, одноцветные и разноцветные слоны, качество, легкие и тяжелые фигуры, ладейные, коневые, слоновые, ферзевые, королевские пешки, взятие на проходе, превращение пешки.</w:t>
      </w: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>Дидактические игры и задания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«Игра на уничтожение» — важнейшая игра курса. У ребенка формируется внутренний план действий, развивается аналитико-синтетическая функция мышления и др. Педагог играет с учениками ограниченным числом фигур (чаще всего фигура против фигуры). Выигрывает тот, кто побьет все фигуры противника.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«Один в поле воин». Белая фигура должна побить все черные фигуры, расположенные на шахматной доске, уничтожая каждым ходом по фигуре (черные фигуры считаются заколдованными, недвижимыми).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«Лабиринт». Белая фигура должна достичь определенной клетки шахматной доски, не становясь на «заминированные» поля и не перепрыгивая их.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«Перехитри часовых». Белая фигура должна достичь определенной клетки шахматной доски, не становясь на «заминированные» поля и на поля, находящиеся под ударом черных фигур.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«Сними часовых». Белая фигура должна побить все черные фигуры, избирается такой маршрут передвижения по шахматной доске, чтобы белая фигура ни разу не оказалась под ударом черных фигур.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«Кратчайший путь». За минимальное число ходов белая фигура должна достичь определенной клетки шахматной доски.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«Захват контрольного поля». Игра фигурой против фигуры ведется не с целью уничтожения, а с целью установить свою фигуру на определенное поле. При этом запрещается ставить фигуры на клетки, находящиеся под ударом фигуры противника.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«Защита контрольного поля». Эта игра подобна предыдущей, но при точной игре обеих сторон не имеет победителя.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«Атака неприятельской фигуры». Белая фигура должна за один ход напасть на черную фигуру, но так, чтобы не оказаться под боем.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«Двойной удар». Белой фигурой надо напасть одновременно на две черные фигуры.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«Взятие». Из нескольких возможных взятий надо выбрать лучшее — побить незащищенную фигуру.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«Защита». Здесь нужно одной белой фигурой защитить другую, стоящую под боем.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«Выиграй фигуру». Белые должны сделать такой ход, чтобы при любом ответе черных они проиграли одну из своих фигур.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«Ограничение подвижности». Это разновидность «игры на уничтожение», но с «заминированными» полями.</w:t>
      </w:r>
    </w:p>
    <w:p w:rsidR="00C11B31" w:rsidRPr="00295317" w:rsidRDefault="00FE6242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>
        <w:rPr>
          <w:rStyle w:val="c59"/>
          <w:b/>
          <w:bCs/>
          <w:i/>
          <w:iCs/>
          <w:color w:val="000000"/>
        </w:rPr>
        <w:t xml:space="preserve">V. Цель шахматной партии. (3 </w:t>
      </w:r>
      <w:r w:rsidR="00C11B31" w:rsidRPr="00295317">
        <w:rPr>
          <w:rStyle w:val="c59"/>
          <w:b/>
          <w:bCs/>
          <w:i/>
          <w:iCs/>
          <w:color w:val="000000"/>
        </w:rPr>
        <w:t>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Шах, мат, пат, ничья, мат в один ход, длинная и короткая рокировка и ее правила.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Дидактические игры и задания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«Шах или не шах». Приводится ряд положений, в которых ученики должны определить: стоит ли король под шахом или нет.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«Дай шах». Требуется объявить шах неприятельскому королю.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«Пять шахов». Каждой из пяти белых фигур нужно объявить шах черному королю.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«Защита от шаха». Белый король должен защититься от шаха.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«Мат или не мат». Приводится ряд положений, в которых ученики должны определить: дан ли мат черному королю.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«Первый шах». Игра проводится всеми фигурами из начального положения. Выигрывает тот, кто объявит первый шах.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Fonts w:ascii="Calibri" w:hAnsi="Calibri"/>
          <w:color w:val="000000"/>
        </w:rPr>
      </w:pPr>
      <w:r w:rsidRPr="00295317">
        <w:rPr>
          <w:rStyle w:val="c4"/>
          <w:color w:val="000000"/>
        </w:rPr>
        <w:t>«Рокировка». Ученики должны определить, можно ли рокировать в тех или иных случаях.</w:t>
      </w:r>
    </w:p>
    <w:p w:rsidR="00C11B31" w:rsidRPr="00295317" w:rsidRDefault="00C11B31" w:rsidP="007D2DC6">
      <w:pPr>
        <w:pStyle w:val="c10"/>
        <w:shd w:val="clear" w:color="auto" w:fill="FFFFFF"/>
        <w:spacing w:before="0" w:beforeAutospacing="0" w:after="0" w:afterAutospacing="0"/>
        <w:ind w:firstLine="708"/>
        <w:jc w:val="both"/>
        <w:rPr>
          <w:rFonts w:ascii="Calibri" w:hAnsi="Calibri"/>
          <w:color w:val="000000"/>
        </w:rPr>
      </w:pPr>
      <w:r w:rsidRPr="00295317">
        <w:rPr>
          <w:rStyle w:val="c22"/>
          <w:b/>
          <w:bCs/>
          <w:i/>
          <w:iCs/>
          <w:color w:val="000000"/>
        </w:rPr>
        <w:t>VI. Игра всеми фигу</w:t>
      </w:r>
      <w:r w:rsidR="00FE6242">
        <w:rPr>
          <w:rStyle w:val="c22"/>
          <w:b/>
          <w:bCs/>
          <w:i/>
          <w:iCs/>
          <w:color w:val="000000"/>
        </w:rPr>
        <w:t>рами из начального положения. (2</w:t>
      </w:r>
      <w:r w:rsidRPr="00295317">
        <w:rPr>
          <w:rStyle w:val="c22"/>
          <w:b/>
          <w:bCs/>
          <w:i/>
          <w:iCs/>
          <w:color w:val="000000"/>
        </w:rPr>
        <w:t xml:space="preserve"> ч.)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</w:rPr>
      </w:pPr>
      <w:r w:rsidRPr="00295317">
        <w:rPr>
          <w:rStyle w:val="c4"/>
          <w:color w:val="000000"/>
        </w:rPr>
        <w:t>Самые общие представления о том, как начинать шахматную партию.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</w:rPr>
      </w:pPr>
      <w:r w:rsidRPr="00295317">
        <w:rPr>
          <w:rStyle w:val="c4"/>
          <w:b/>
          <w:color w:val="000000"/>
        </w:rPr>
        <w:t>Требования к знаниям, умениям и навыкам</w:t>
      </w:r>
    </w:p>
    <w:p w:rsidR="00C11B31" w:rsidRPr="00295317" w:rsidRDefault="00C11B31" w:rsidP="00F665E7">
      <w:pPr>
        <w:pStyle w:val="c10"/>
        <w:shd w:val="clear" w:color="auto" w:fill="FFFFFF"/>
        <w:spacing w:before="0" w:beforeAutospacing="0" w:after="0" w:afterAutospacing="0"/>
        <w:jc w:val="center"/>
        <w:rPr>
          <w:rStyle w:val="c4"/>
          <w:b/>
          <w:color w:val="000000"/>
        </w:rPr>
      </w:pPr>
    </w:p>
    <w:p w:rsidR="00C11B31" w:rsidRPr="00295317" w:rsidRDefault="00C11B31" w:rsidP="00F665E7">
      <w:pPr>
        <w:shd w:val="clear" w:color="auto" w:fill="FFFFFF"/>
        <w:rPr>
          <w:rFonts w:ascii="Arial" w:hAnsi="Arial" w:cs="Arial"/>
        </w:rPr>
      </w:pPr>
      <w:r w:rsidRPr="00295317">
        <w:rPr>
          <w:b/>
          <w:bCs/>
          <w:color w:val="191919"/>
        </w:rPr>
        <w:t>Учащиеся должны</w:t>
      </w:r>
      <w:r w:rsidRPr="00295317">
        <w:rPr>
          <w:b/>
          <w:bCs/>
          <w:i/>
          <w:iCs/>
          <w:color w:val="191919"/>
        </w:rPr>
        <w:t> знать</w:t>
      </w:r>
      <w:r w:rsidRPr="00295317">
        <w:rPr>
          <w:b/>
          <w:bCs/>
          <w:color w:val="191919"/>
        </w:rPr>
        <w:t>:</w:t>
      </w:r>
    </w:p>
    <w:p w:rsidR="00C11B31" w:rsidRPr="00295317" w:rsidRDefault="00C11B31" w:rsidP="00F665E7">
      <w:pPr>
        <w:numPr>
          <w:ilvl w:val="0"/>
          <w:numId w:val="15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шахматную доску и её структуру;</w:t>
      </w:r>
    </w:p>
    <w:p w:rsidR="00C11B31" w:rsidRPr="00295317" w:rsidRDefault="00C11B31" w:rsidP="00F665E7">
      <w:pPr>
        <w:numPr>
          <w:ilvl w:val="0"/>
          <w:numId w:val="15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обозначение полей линий;</w:t>
      </w:r>
    </w:p>
    <w:p w:rsidR="00C11B31" w:rsidRPr="00295317" w:rsidRDefault="00C11B31" w:rsidP="00F665E7">
      <w:pPr>
        <w:numPr>
          <w:ilvl w:val="0"/>
          <w:numId w:val="15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ходы и взятия всех фигур, рокировку;</w:t>
      </w:r>
    </w:p>
    <w:p w:rsidR="00C11B31" w:rsidRPr="00BB5DA9" w:rsidRDefault="00C11B31" w:rsidP="00F665E7">
      <w:pPr>
        <w:numPr>
          <w:ilvl w:val="0"/>
          <w:numId w:val="15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основные шахматные понятия (шах, мат, пат, выигрыш, ничья,ударность и подвижность фигур, ценность фигур, угроза, нападение,  защита, три стадии шахматной партии, развитие и др.)</w:t>
      </w:r>
      <w:r>
        <w:rPr>
          <w:color w:val="191919"/>
        </w:rPr>
        <w:t>.</w:t>
      </w:r>
    </w:p>
    <w:p w:rsidR="00C11B31" w:rsidRPr="00295317" w:rsidRDefault="00C11B31" w:rsidP="00F665E7">
      <w:pPr>
        <w:shd w:val="clear" w:color="auto" w:fill="FFFFFF"/>
        <w:rPr>
          <w:rFonts w:ascii="Arial" w:hAnsi="Arial" w:cs="Arial"/>
          <w:b/>
          <w:color w:val="000000"/>
        </w:rPr>
      </w:pPr>
      <w:r w:rsidRPr="00295317">
        <w:rPr>
          <w:b/>
          <w:bCs/>
          <w:color w:val="191919"/>
        </w:rPr>
        <w:t>Учащиеся должны</w:t>
      </w:r>
      <w:r w:rsidRPr="00295317">
        <w:rPr>
          <w:b/>
          <w:bCs/>
          <w:i/>
          <w:iCs/>
          <w:color w:val="191919"/>
        </w:rPr>
        <w:t> уметь:</w:t>
      </w:r>
    </w:p>
    <w:p w:rsidR="00C11B31" w:rsidRPr="00295317" w:rsidRDefault="00C11B31" w:rsidP="00F665E7">
      <w:pPr>
        <w:numPr>
          <w:ilvl w:val="0"/>
          <w:numId w:val="16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играть партию от начала до конца по шахматным правилам;</w:t>
      </w:r>
    </w:p>
    <w:p w:rsidR="00C11B31" w:rsidRPr="00295317" w:rsidRDefault="00C11B31" w:rsidP="00F665E7">
      <w:pPr>
        <w:numPr>
          <w:ilvl w:val="0"/>
          <w:numId w:val="16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записывать партии и позиции, разыгрывать партии по записи;</w:t>
      </w:r>
    </w:p>
    <w:p w:rsidR="00C11B31" w:rsidRPr="00295317" w:rsidRDefault="00C11B31" w:rsidP="00F665E7">
      <w:pPr>
        <w:numPr>
          <w:ilvl w:val="0"/>
          <w:numId w:val="16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находить мат в один ход в любых задачах такого типа;</w:t>
      </w:r>
    </w:p>
    <w:p w:rsidR="00C11B31" w:rsidRPr="00295317" w:rsidRDefault="00C11B31" w:rsidP="00F665E7">
      <w:pPr>
        <w:numPr>
          <w:ilvl w:val="0"/>
          <w:numId w:val="16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оценивать количество материала каждой из сторон и определять наличие материального перевеса;</w:t>
      </w:r>
    </w:p>
    <w:p w:rsidR="00C11B31" w:rsidRPr="00295317" w:rsidRDefault="00C11B31" w:rsidP="00F665E7">
      <w:pPr>
        <w:numPr>
          <w:ilvl w:val="0"/>
          <w:numId w:val="17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планировать, контролировать и оценивать действия соперников;</w:t>
      </w:r>
    </w:p>
    <w:p w:rsidR="00C11B31" w:rsidRPr="00295317" w:rsidRDefault="00C11B31" w:rsidP="00F665E7">
      <w:pPr>
        <w:numPr>
          <w:ilvl w:val="0"/>
          <w:numId w:val="17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определять общую цель и пути её достижения;</w:t>
      </w:r>
    </w:p>
    <w:p w:rsidR="00C11B31" w:rsidRPr="00295317" w:rsidRDefault="00C11B31" w:rsidP="00F665E7">
      <w:pPr>
        <w:numPr>
          <w:ilvl w:val="0"/>
          <w:numId w:val="17"/>
        </w:numPr>
        <w:shd w:val="clear" w:color="auto" w:fill="FFFFFF"/>
        <w:rPr>
          <w:rFonts w:ascii="Arial" w:hAnsi="Arial" w:cs="Arial"/>
          <w:color w:val="000000"/>
        </w:rPr>
      </w:pPr>
      <w:r w:rsidRPr="00295317">
        <w:rPr>
          <w:color w:val="191919"/>
        </w:rPr>
        <w:t>решать лабиринтные задачи (маршруты фигур) на шахматном материале.</w:t>
      </w:r>
    </w:p>
    <w:p w:rsidR="00C11B31" w:rsidRPr="00295317" w:rsidRDefault="00C11B31" w:rsidP="00F665E7">
      <w:pPr>
        <w:rPr>
          <w:b/>
          <w:lang w:eastAsia="en-US"/>
        </w:rPr>
      </w:pPr>
    </w:p>
    <w:p w:rsidR="00C11B31" w:rsidRPr="00295317" w:rsidRDefault="00C11B31" w:rsidP="007D2DC6">
      <w:pPr>
        <w:jc w:val="center"/>
        <w:rPr>
          <w:b/>
          <w:lang w:eastAsia="en-US"/>
        </w:rPr>
      </w:pPr>
      <w:r w:rsidRPr="00295317">
        <w:rPr>
          <w:b/>
          <w:lang w:val="en-US" w:eastAsia="en-US"/>
        </w:rPr>
        <w:t>Тематическое планирование</w:t>
      </w:r>
    </w:p>
    <w:p w:rsidR="00C11B31" w:rsidRPr="00295317" w:rsidRDefault="00C11B31" w:rsidP="00F665E7">
      <w:pPr>
        <w:rPr>
          <w:b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1980"/>
        <w:gridCol w:w="1440"/>
        <w:gridCol w:w="1285"/>
        <w:gridCol w:w="1134"/>
        <w:gridCol w:w="992"/>
        <w:gridCol w:w="1089"/>
        <w:gridCol w:w="1038"/>
        <w:gridCol w:w="1276"/>
      </w:tblGrid>
      <w:tr w:rsidR="00C11B31" w:rsidRPr="00295317" w:rsidTr="00F665E7">
        <w:trPr>
          <w:trHeight w:val="416"/>
        </w:trPr>
        <w:tc>
          <w:tcPr>
            <w:tcW w:w="648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№</w:t>
            </w:r>
          </w:p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п/п</w:t>
            </w:r>
          </w:p>
        </w:tc>
        <w:tc>
          <w:tcPr>
            <w:tcW w:w="1980" w:type="dxa"/>
            <w:vMerge w:val="restart"/>
          </w:tcPr>
          <w:p w:rsidR="00C11B31" w:rsidRPr="00295317" w:rsidRDefault="00C11B31">
            <w:pPr>
              <w:spacing w:before="10" w:after="100" w:afterAutospacing="1"/>
              <w:jc w:val="center"/>
            </w:pPr>
            <w:r w:rsidRPr="00295317">
              <w:t>Наименование</w:t>
            </w:r>
          </w:p>
          <w:p w:rsidR="00C11B31" w:rsidRPr="00295317" w:rsidRDefault="00C11B31">
            <w:pPr>
              <w:spacing w:before="10" w:after="100" w:afterAutospacing="1"/>
              <w:jc w:val="center"/>
            </w:pPr>
            <w:r w:rsidRPr="00295317">
              <w:t>разделов</w:t>
            </w:r>
          </w:p>
        </w:tc>
        <w:tc>
          <w:tcPr>
            <w:tcW w:w="1440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Максимальная нагрузка уч-ся,ч</w:t>
            </w:r>
          </w:p>
          <w:p w:rsidR="00C11B31" w:rsidRPr="00295317" w:rsidRDefault="00C11B31">
            <w:pPr>
              <w:spacing w:before="10" w:after="100" w:afterAutospacing="1" w:line="276" w:lineRule="auto"/>
              <w:jc w:val="center"/>
            </w:pP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Из них</w:t>
            </w:r>
          </w:p>
        </w:tc>
        <w:tc>
          <w:tcPr>
            <w:tcW w:w="1134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Лабораторные и практические</w:t>
            </w:r>
            <w:r>
              <w:t xml:space="preserve"> занятия</w:t>
            </w:r>
          </w:p>
        </w:tc>
        <w:tc>
          <w:tcPr>
            <w:tcW w:w="992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Контрольная работа</w:t>
            </w:r>
          </w:p>
        </w:tc>
        <w:tc>
          <w:tcPr>
            <w:tcW w:w="1089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Экскур-сии</w:t>
            </w:r>
          </w:p>
        </w:tc>
        <w:tc>
          <w:tcPr>
            <w:tcW w:w="1038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C11B31" w:rsidRPr="00295317" w:rsidRDefault="00C11B31">
            <w:pPr>
              <w:spacing w:before="100" w:beforeAutospacing="1" w:after="100" w:afterAutospacing="1" w:line="276" w:lineRule="auto"/>
              <w:jc w:val="center"/>
            </w:pPr>
            <w:r w:rsidRPr="00295317">
              <w:t>Промежу-точная аттестация</w:t>
            </w:r>
          </w:p>
        </w:tc>
      </w:tr>
      <w:tr w:rsidR="00C11B31" w:rsidRPr="00295317" w:rsidTr="00F665E7">
        <w:trPr>
          <w:trHeight w:val="1119"/>
        </w:trPr>
        <w:tc>
          <w:tcPr>
            <w:tcW w:w="648" w:type="dxa"/>
            <w:vMerge/>
            <w:vAlign w:val="center"/>
          </w:tcPr>
          <w:p w:rsidR="00C11B31" w:rsidRPr="00295317" w:rsidRDefault="00C11B31"/>
        </w:tc>
        <w:tc>
          <w:tcPr>
            <w:tcW w:w="1980" w:type="dxa"/>
            <w:vMerge/>
            <w:vAlign w:val="center"/>
          </w:tcPr>
          <w:p w:rsidR="00C11B31" w:rsidRPr="00295317" w:rsidRDefault="00C11B31"/>
        </w:tc>
        <w:tc>
          <w:tcPr>
            <w:tcW w:w="1440" w:type="dxa"/>
            <w:vMerge/>
            <w:vAlign w:val="center"/>
          </w:tcPr>
          <w:p w:rsidR="00C11B31" w:rsidRPr="00295317" w:rsidRDefault="00C11B31"/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Теоретическое обучение</w:t>
            </w:r>
          </w:p>
        </w:tc>
        <w:tc>
          <w:tcPr>
            <w:tcW w:w="1134" w:type="dxa"/>
            <w:vMerge/>
            <w:vAlign w:val="center"/>
          </w:tcPr>
          <w:p w:rsidR="00C11B31" w:rsidRPr="00295317" w:rsidRDefault="00C11B31"/>
        </w:tc>
        <w:tc>
          <w:tcPr>
            <w:tcW w:w="992" w:type="dxa"/>
            <w:vMerge/>
            <w:vAlign w:val="center"/>
          </w:tcPr>
          <w:p w:rsidR="00C11B31" w:rsidRPr="00295317" w:rsidRDefault="00C11B31"/>
        </w:tc>
        <w:tc>
          <w:tcPr>
            <w:tcW w:w="1089" w:type="dxa"/>
            <w:vMerge/>
            <w:vAlign w:val="center"/>
          </w:tcPr>
          <w:p w:rsidR="00C11B31" w:rsidRPr="00295317" w:rsidRDefault="00C11B31"/>
        </w:tc>
        <w:tc>
          <w:tcPr>
            <w:tcW w:w="1038" w:type="dxa"/>
            <w:vMerge/>
            <w:vAlign w:val="center"/>
          </w:tcPr>
          <w:p w:rsidR="00C11B31" w:rsidRPr="00295317" w:rsidRDefault="00C11B31"/>
        </w:tc>
        <w:tc>
          <w:tcPr>
            <w:tcW w:w="1276" w:type="dxa"/>
            <w:vMerge/>
            <w:vAlign w:val="center"/>
          </w:tcPr>
          <w:p w:rsidR="00C11B31" w:rsidRPr="00295317" w:rsidRDefault="00C11B31"/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1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Шахматная доска</w:t>
            </w:r>
          </w:p>
        </w:tc>
        <w:tc>
          <w:tcPr>
            <w:tcW w:w="1440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 xml:space="preserve">3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3</w:t>
            </w:r>
            <w:r w:rsidR="00C11B31" w:rsidRPr="00295317">
              <w:t xml:space="preserve"> </w:t>
            </w:r>
          </w:p>
        </w:tc>
        <w:tc>
          <w:tcPr>
            <w:tcW w:w="1134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2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Шахматные фигуры</w:t>
            </w:r>
          </w:p>
        </w:tc>
        <w:tc>
          <w:tcPr>
            <w:tcW w:w="144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2 ч.</w:t>
            </w: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 xml:space="preserve">1 </w:t>
            </w:r>
          </w:p>
        </w:tc>
        <w:tc>
          <w:tcPr>
            <w:tcW w:w="1134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 xml:space="preserve">1 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3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Начальная расстановка фигур</w:t>
            </w:r>
          </w:p>
        </w:tc>
        <w:tc>
          <w:tcPr>
            <w:tcW w:w="144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1 ч.</w:t>
            </w: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134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1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lang w:val="en-US"/>
              </w:rPr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500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4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Ходы и взятие фигур</w:t>
            </w:r>
          </w:p>
        </w:tc>
        <w:tc>
          <w:tcPr>
            <w:tcW w:w="1440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 xml:space="preserve">6 </w:t>
            </w:r>
            <w:r w:rsidR="00C11B31" w:rsidRPr="00295317">
              <w:t>ч.</w:t>
            </w:r>
          </w:p>
        </w:tc>
        <w:tc>
          <w:tcPr>
            <w:tcW w:w="1285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1134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4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5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Цель шахматной партии</w:t>
            </w:r>
          </w:p>
        </w:tc>
        <w:tc>
          <w:tcPr>
            <w:tcW w:w="1440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3</w:t>
            </w:r>
            <w:r w:rsidR="00C11B31" w:rsidRPr="00295317">
              <w:t xml:space="preserve"> ч.</w:t>
            </w:r>
          </w:p>
        </w:tc>
        <w:tc>
          <w:tcPr>
            <w:tcW w:w="1285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1</w:t>
            </w:r>
          </w:p>
        </w:tc>
        <w:tc>
          <w:tcPr>
            <w:tcW w:w="1134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6</w:t>
            </w: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rPr>
                <w:rStyle w:val="c4"/>
                <w:color w:val="000000"/>
              </w:rPr>
              <w:t>Игра всеми фигурами из начального положения</w:t>
            </w:r>
          </w:p>
        </w:tc>
        <w:tc>
          <w:tcPr>
            <w:tcW w:w="1440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2</w:t>
            </w:r>
            <w:r w:rsidR="00C11B31" w:rsidRPr="00295317">
              <w:t xml:space="preserve"> ч.</w:t>
            </w:r>
          </w:p>
        </w:tc>
        <w:tc>
          <w:tcPr>
            <w:tcW w:w="1285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134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2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  <w:lang w:val="en-US"/>
              </w:rPr>
            </w:pPr>
          </w:p>
        </w:tc>
      </w:tr>
      <w:tr w:rsidR="00C11B31" w:rsidRPr="00295317" w:rsidTr="00F665E7">
        <w:trPr>
          <w:trHeight w:val="457"/>
        </w:trPr>
        <w:tc>
          <w:tcPr>
            <w:tcW w:w="64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980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  <w:r w:rsidRPr="00295317">
              <w:t>Итого</w:t>
            </w:r>
          </w:p>
        </w:tc>
        <w:tc>
          <w:tcPr>
            <w:tcW w:w="1440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17</w:t>
            </w:r>
            <w:r w:rsidR="00C11B31" w:rsidRPr="00295317">
              <w:t xml:space="preserve"> ч.</w:t>
            </w:r>
          </w:p>
        </w:tc>
        <w:tc>
          <w:tcPr>
            <w:tcW w:w="1285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7</w:t>
            </w:r>
            <w:r w:rsidR="00C11B31" w:rsidRPr="00295317">
              <w:t xml:space="preserve"> ч.</w:t>
            </w:r>
          </w:p>
        </w:tc>
        <w:tc>
          <w:tcPr>
            <w:tcW w:w="1134" w:type="dxa"/>
          </w:tcPr>
          <w:p w:rsidR="00C11B31" w:rsidRPr="00295317" w:rsidRDefault="00FE6242">
            <w:pPr>
              <w:spacing w:before="100" w:beforeAutospacing="1" w:after="100" w:afterAutospacing="1" w:line="276" w:lineRule="auto"/>
            </w:pPr>
            <w:r>
              <w:t>10</w:t>
            </w:r>
            <w:r w:rsidR="00C11B31" w:rsidRPr="00295317">
              <w:t xml:space="preserve"> ч.</w:t>
            </w:r>
          </w:p>
        </w:tc>
        <w:tc>
          <w:tcPr>
            <w:tcW w:w="992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89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</w:pPr>
          </w:p>
        </w:tc>
        <w:tc>
          <w:tcPr>
            <w:tcW w:w="1038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  <w:tc>
          <w:tcPr>
            <w:tcW w:w="1276" w:type="dxa"/>
          </w:tcPr>
          <w:p w:rsidR="00C11B31" w:rsidRPr="00295317" w:rsidRDefault="00C11B31">
            <w:pPr>
              <w:spacing w:before="100" w:beforeAutospacing="1" w:after="100" w:afterAutospacing="1" w:line="276" w:lineRule="auto"/>
              <w:rPr>
                <w:b/>
              </w:rPr>
            </w:pPr>
          </w:p>
        </w:tc>
      </w:tr>
    </w:tbl>
    <w:p w:rsidR="00C11B31" w:rsidRPr="00295317" w:rsidRDefault="00C11B31" w:rsidP="00F665E7">
      <w:pPr>
        <w:sectPr w:rsidR="00C11B31" w:rsidRPr="00295317">
          <w:pgSz w:w="11906" w:h="16838"/>
          <w:pgMar w:top="567" w:right="567" w:bottom="567" w:left="851" w:header="709" w:footer="709" w:gutter="0"/>
          <w:cols w:space="720"/>
        </w:sectPr>
      </w:pPr>
    </w:p>
    <w:p w:rsidR="00C11B31" w:rsidRPr="00295317" w:rsidRDefault="00C11B31" w:rsidP="00BB5DA9">
      <w:pPr>
        <w:jc w:val="center"/>
        <w:rPr>
          <w:b/>
        </w:rPr>
      </w:pPr>
      <w:r w:rsidRPr="00295317">
        <w:rPr>
          <w:b/>
        </w:rPr>
        <w:t>Материально-техническое обеспечение образовательного процесса</w:t>
      </w:r>
    </w:p>
    <w:p w:rsidR="00C11B31" w:rsidRPr="00295317" w:rsidRDefault="00C11B31" w:rsidP="00F665E7">
      <w:pPr>
        <w:shd w:val="clear" w:color="auto" w:fill="FFFFFF"/>
        <w:jc w:val="both"/>
        <w:rPr>
          <w:rStyle w:val="c12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295317">
        <w:rPr>
          <w:b/>
          <w:bCs/>
          <w:color w:val="000000"/>
        </w:rPr>
        <w:t>Учебно-методическое обеспечение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295317" w:rsidRDefault="00C11B31" w:rsidP="00F665E7">
      <w:pPr>
        <w:jc w:val="both"/>
      </w:pPr>
      <w:r w:rsidRPr="00295317">
        <w:rPr>
          <w:color w:val="000000"/>
          <w:shd w:val="clear" w:color="auto" w:fill="FFFFFF"/>
        </w:rPr>
        <w:t>1. Программа Э.Э.Уманской, Е.А.Прудниковой, Е.И.Волковой «Шахматы в школе», рекомендованная Министерством образования Российской Федерации опубликована в «Программах общеобразовательных учреждений для начальных классов», «Просвещение», 2018 год.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>2. Э.Э.Уманская, Е.А.Прудникова, Е.И.Волкова "Шахматы 1 класс» - учебник.</w:t>
      </w:r>
    </w:p>
    <w:p w:rsidR="00C11B31" w:rsidRPr="00295317" w:rsidRDefault="00C11B31" w:rsidP="00F665E7">
      <w:pPr>
        <w:pStyle w:val="1"/>
        <w:shd w:val="clear" w:color="auto" w:fill="FFFFFF"/>
        <w:spacing w:before="0" w:beforeAutospacing="0" w:after="200" w:afterAutospacing="0"/>
        <w:jc w:val="both"/>
        <w:rPr>
          <w:b w:val="0"/>
          <w:bCs w:val="0"/>
          <w:color w:val="232323"/>
          <w:sz w:val="24"/>
          <w:szCs w:val="24"/>
        </w:rPr>
      </w:pPr>
      <w:r w:rsidRPr="00295317">
        <w:rPr>
          <w:b w:val="0"/>
          <w:bCs w:val="0"/>
          <w:color w:val="232323"/>
          <w:sz w:val="24"/>
          <w:szCs w:val="24"/>
        </w:rPr>
        <w:t>3.</w:t>
      </w:r>
      <w:r w:rsidRPr="00295317">
        <w:rPr>
          <w:b w:val="0"/>
          <w:bCs w:val="0"/>
          <w:color w:val="000000"/>
          <w:sz w:val="24"/>
          <w:szCs w:val="24"/>
        </w:rPr>
        <w:t> Э.Э.Уманская, Е.А.Прудникова, Е.И.Волкова</w:t>
      </w:r>
      <w:r w:rsidRPr="00295317">
        <w:rPr>
          <w:b w:val="0"/>
          <w:bCs w:val="0"/>
          <w:color w:val="232323"/>
          <w:sz w:val="24"/>
          <w:szCs w:val="24"/>
        </w:rPr>
        <w:t> «Шахматы первый год обучения» - рабочая тетрадь.</w:t>
      </w:r>
    </w:p>
    <w:p w:rsidR="00C11B31" w:rsidRPr="00295317" w:rsidRDefault="00C11B31" w:rsidP="00F665E7">
      <w:pPr>
        <w:shd w:val="clear" w:color="auto" w:fill="FFFFFF"/>
        <w:jc w:val="both"/>
        <w:rPr>
          <w:rStyle w:val="c15"/>
          <w:color w:val="000000"/>
        </w:rPr>
      </w:pPr>
      <w:r w:rsidRPr="00295317">
        <w:rPr>
          <w:rStyle w:val="c15"/>
          <w:color w:val="000000"/>
        </w:rPr>
        <w:t>4.А.А. Тимофеев  "Программа курса "Шахматы – школе: Для начальных классов общеобразовательных учреждений", 2015.</w:t>
      </w:r>
    </w:p>
    <w:p w:rsidR="00C11B31" w:rsidRPr="00295317" w:rsidRDefault="00C11B31" w:rsidP="00F665E7">
      <w:pPr>
        <w:shd w:val="clear" w:color="auto" w:fill="FFFFFF"/>
        <w:jc w:val="both"/>
        <w:rPr>
          <w:rFonts w:ascii="Arial" w:hAnsi="Arial" w:cs="Arial"/>
        </w:rPr>
      </w:pPr>
    </w:p>
    <w:p w:rsidR="00C11B31" w:rsidRPr="00295317" w:rsidRDefault="00C11B31" w:rsidP="00F665E7">
      <w:pPr>
        <w:shd w:val="clear" w:color="auto" w:fill="FFFFFF"/>
        <w:jc w:val="both"/>
        <w:rPr>
          <w:rStyle w:val="c12"/>
        </w:rPr>
      </w:pPr>
      <w:r w:rsidRPr="00295317">
        <w:rPr>
          <w:rStyle w:val="c12"/>
          <w:color w:val="000000"/>
        </w:rPr>
        <w:t>5.Сборник  программ внеурочной деятельности. 1-4 классы / под ред.Н.Ф. Виноградовой – М.: «Вентана-Граф», 2012.</w:t>
      </w:r>
    </w:p>
    <w:p w:rsidR="00C11B31" w:rsidRPr="00295317" w:rsidRDefault="00C11B31" w:rsidP="00F665E7">
      <w:pPr>
        <w:shd w:val="clear" w:color="auto" w:fill="FFFFFF"/>
        <w:jc w:val="both"/>
        <w:rPr>
          <w:rStyle w:val="c12"/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</w:pPr>
      <w:r w:rsidRPr="00295317">
        <w:rPr>
          <w:color w:val="000000"/>
        </w:rPr>
        <w:t>6. Сухин И.Г. Программы курса "Шахматы – школе: Для начальных классов общеобразовательных учреждений". - О</w:t>
      </w:r>
      <w:r>
        <w:rPr>
          <w:color w:val="000000"/>
        </w:rPr>
        <w:t xml:space="preserve">бнинск: Духовное возрождение, </w:t>
      </w:r>
      <w:r w:rsidRPr="00295317">
        <w:rPr>
          <w:color w:val="000000"/>
        </w:rPr>
        <w:t xml:space="preserve">2011. 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7. Сухин И. Шахматы, первый год, или Там клетки черно-белые чудес и тайн полны: Учебник для 1 класса четырёхлетней и трёхлетней начальной школы. – Обнинск: Духовное возрождение, 1998.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8. Сухин И. Шахматы, первый год, или Учусь и учу: Пособие для учителя – Обнинск: Духовное возрождение, 1999.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9. Зак В., Длуголенский Я. Я играю в шахматы (издание второе): Для старшего дошкольного и младшего школьного возраста. – Издательство «Детская литература», 19</w:t>
      </w:r>
      <w:r>
        <w:rPr>
          <w:color w:val="000000"/>
        </w:rPr>
        <w:t>9</w:t>
      </w:r>
      <w:r w:rsidRPr="00295317">
        <w:rPr>
          <w:color w:val="000000"/>
        </w:rPr>
        <w:t>5.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 xml:space="preserve">10. Гайшут А.Г. Увлекательная математика,/ Путешествие по шахматной доске: Учебное пособие. – М.: «Дом педагогики», </w:t>
      </w:r>
      <w:r>
        <w:rPr>
          <w:color w:val="000000"/>
        </w:rPr>
        <w:t>2007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ind w:left="-360" w:firstLine="360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>11. Книжка – раскраска «Шахматные герои».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b/>
          <w:bCs/>
          <w:iCs/>
          <w:color w:val="000000"/>
        </w:rPr>
        <w:t>Список литературы по программе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  <w:r w:rsidRPr="00295317">
        <w:rPr>
          <w:color w:val="000000"/>
        </w:rPr>
        <w:t> 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 xml:space="preserve">1.Сухин И.  Удивительные приключения в шахматной стране. (Занимательное пособие для родителей и учителей). Рекомендовано Мин общ. </w:t>
      </w:r>
      <w:r>
        <w:rPr>
          <w:color w:val="000000"/>
        </w:rPr>
        <w:t xml:space="preserve">и проф. обр. РФ. М..  ПОМАТУР, </w:t>
      </w:r>
      <w:r w:rsidRPr="00295317">
        <w:rPr>
          <w:color w:val="000000"/>
        </w:rPr>
        <w:t>2000.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>2.Сухин И. Шахматы для самых маленьких. Книга-сказка для совместного чтения родит</w:t>
      </w:r>
      <w:r>
        <w:rPr>
          <w:color w:val="000000"/>
        </w:rPr>
        <w:t xml:space="preserve">елей и детей. М. АСТРЕЛЬ. ACT,  </w:t>
      </w:r>
      <w:r w:rsidRPr="00295317">
        <w:rPr>
          <w:color w:val="000000"/>
        </w:rPr>
        <w:t>2000.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3.Френе С. Избранн</w:t>
      </w:r>
      <w:r>
        <w:rPr>
          <w:color w:val="000000"/>
        </w:rPr>
        <w:t xml:space="preserve">ые педагогические сочинения, М.: Просвещение, </w:t>
      </w:r>
      <w:r w:rsidRPr="00295317">
        <w:rPr>
          <w:color w:val="000000"/>
        </w:rPr>
        <w:t>199</w:t>
      </w:r>
      <w:r>
        <w:rPr>
          <w:color w:val="000000"/>
        </w:rPr>
        <w:t>6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4.В.Хенкин, Куда иде</w:t>
      </w:r>
      <w:r>
        <w:rPr>
          <w:color w:val="000000"/>
        </w:rPr>
        <w:t xml:space="preserve">т король. М.. Молодая гвардия, </w:t>
      </w:r>
      <w:r w:rsidRPr="00295317">
        <w:rPr>
          <w:color w:val="000000"/>
        </w:rPr>
        <w:t>19</w:t>
      </w:r>
      <w:r>
        <w:rPr>
          <w:color w:val="000000"/>
        </w:rPr>
        <w:t>99.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5.Н.М. Петрушина Шахматный учебник для детей. Серия «Шахматы».- Ростов-на-Дону: «Феникс», 200</w:t>
      </w:r>
      <w:r>
        <w:rPr>
          <w:color w:val="000000"/>
        </w:rPr>
        <w:t>8</w:t>
      </w:r>
      <w:r w:rsidRPr="00295317">
        <w:rPr>
          <w:color w:val="000000"/>
        </w:rPr>
        <w:t>. - 224с.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6.</w:t>
      </w:r>
      <w:r>
        <w:rPr>
          <w:color w:val="000000"/>
        </w:rPr>
        <w:t xml:space="preserve"> Шахматный словарь. М. ФиС, </w:t>
      </w:r>
      <w:r w:rsidRPr="00295317">
        <w:rPr>
          <w:color w:val="000000"/>
        </w:rPr>
        <w:t>19</w:t>
      </w:r>
      <w:r>
        <w:rPr>
          <w:color w:val="000000"/>
        </w:rPr>
        <w:t>97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7.</w:t>
      </w:r>
      <w:r>
        <w:rPr>
          <w:color w:val="000000"/>
        </w:rPr>
        <w:t xml:space="preserve"> Шахматы детям. Санкт-Петербург: Детгиз, 2003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8.Шахматы. Энциклопедический сл</w:t>
      </w:r>
      <w:r>
        <w:rPr>
          <w:color w:val="000000"/>
        </w:rPr>
        <w:t xml:space="preserve">оварь. М.Советская энциклопедия, </w:t>
      </w:r>
      <w:r w:rsidRPr="00295317">
        <w:rPr>
          <w:color w:val="000000"/>
        </w:rPr>
        <w:t>199</w:t>
      </w:r>
      <w:r>
        <w:rPr>
          <w:color w:val="000000"/>
        </w:rPr>
        <w:t>7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9.Ш</w:t>
      </w:r>
      <w:r>
        <w:rPr>
          <w:color w:val="000000"/>
        </w:rPr>
        <w:t xml:space="preserve">ахматы - школе. М. Педагогика, </w:t>
      </w:r>
      <w:r w:rsidRPr="00295317">
        <w:rPr>
          <w:color w:val="000000"/>
        </w:rPr>
        <w:t>199</w:t>
      </w:r>
      <w:r>
        <w:rPr>
          <w:color w:val="000000"/>
        </w:rPr>
        <w:t>9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10.В. Костров, Д.Давлетов Шахматы</w:t>
      </w:r>
      <w:r>
        <w:rPr>
          <w:color w:val="000000"/>
        </w:rPr>
        <w:t xml:space="preserve">. Санкт-Петербург, </w:t>
      </w:r>
      <w:r w:rsidRPr="00295317">
        <w:rPr>
          <w:color w:val="000000"/>
        </w:rPr>
        <w:t>20</w:t>
      </w:r>
      <w:r>
        <w:rPr>
          <w:color w:val="000000"/>
        </w:rPr>
        <w:t>10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11.В.Хенкин  Шахма</w:t>
      </w:r>
      <w:r>
        <w:rPr>
          <w:color w:val="000000"/>
        </w:rPr>
        <w:t xml:space="preserve">ты для начинающих М.: «Астрель», </w:t>
      </w:r>
      <w:r w:rsidRPr="00295317">
        <w:rPr>
          <w:color w:val="000000"/>
        </w:rPr>
        <w:t>2002.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>
        <w:rPr>
          <w:color w:val="000000"/>
        </w:rPr>
        <w:t>12. О.Подгаец. Прогулки по черным и белым полям. Днепропетровск: Каисса плюс,  2012</w:t>
      </w:r>
      <w:r w:rsidRPr="00295317">
        <w:rPr>
          <w:color w:val="000000"/>
        </w:rPr>
        <w:t>.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rPr>
          <w:color w:val="000000"/>
        </w:rPr>
        <w:t>13.И.А.Бареев</w:t>
      </w:r>
      <w:r>
        <w:rPr>
          <w:color w:val="000000"/>
        </w:rPr>
        <w:t>.</w:t>
      </w:r>
      <w:r w:rsidRPr="00295317">
        <w:rPr>
          <w:color w:val="000000"/>
        </w:rPr>
        <w:t xml:space="preserve"> Гроссме</w:t>
      </w:r>
      <w:r>
        <w:rPr>
          <w:color w:val="000000"/>
        </w:rPr>
        <w:t xml:space="preserve">йстеры детского сада. Москва, </w:t>
      </w:r>
      <w:r w:rsidRPr="00295317">
        <w:rPr>
          <w:color w:val="000000"/>
        </w:rPr>
        <w:t>1995. 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360" w:lineRule="auto"/>
        <w:ind w:left="-360" w:firstLine="360"/>
        <w:jc w:val="both"/>
        <w:rPr>
          <w:color w:val="000000"/>
        </w:rPr>
      </w:pPr>
      <w:r w:rsidRPr="00295317">
        <w:t>14.Юдович М. З</w:t>
      </w:r>
      <w:r>
        <w:t>анимательные шахматы. М. ФиС, 2001</w:t>
      </w:r>
      <w:r w:rsidRPr="00295317">
        <w:t>.</w:t>
      </w:r>
    </w:p>
    <w:p w:rsidR="00C11B31" w:rsidRPr="00295317" w:rsidRDefault="00C11B31" w:rsidP="00F665E7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  <w:r w:rsidRPr="00295317">
        <w:rPr>
          <w:rStyle w:val="c12c13"/>
          <w:b/>
          <w:bCs/>
          <w:color w:val="000000"/>
        </w:rPr>
        <w:t>Экранно – звуковые пособия: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 w:line="360" w:lineRule="auto"/>
        <w:jc w:val="both"/>
        <w:rPr>
          <w:color w:val="000000"/>
        </w:rPr>
      </w:pPr>
      <w:r w:rsidRPr="00295317">
        <w:rPr>
          <w:color w:val="000000"/>
        </w:rPr>
        <w:t>Мультфильмы (тематические)</w:t>
      </w:r>
    </w:p>
    <w:p w:rsidR="00C11B31" w:rsidRPr="00295317" w:rsidRDefault="00C11B31" w:rsidP="00F665E7">
      <w:pPr>
        <w:numPr>
          <w:ilvl w:val="0"/>
          <w:numId w:val="19"/>
        </w:numPr>
        <w:shd w:val="clear" w:color="auto" w:fill="FFFFFF"/>
        <w:spacing w:line="360" w:lineRule="auto"/>
        <w:jc w:val="both"/>
        <w:rPr>
          <w:rStyle w:val="c15"/>
          <w:rFonts w:ascii="Arial" w:hAnsi="Arial" w:cs="Arial"/>
        </w:rPr>
      </w:pPr>
      <w:r w:rsidRPr="00295317">
        <w:rPr>
          <w:rStyle w:val="c15"/>
          <w:color w:val="000000"/>
        </w:rPr>
        <w:t>Игры в шахматы</w:t>
      </w:r>
    </w:p>
    <w:p w:rsidR="00C11B31" w:rsidRPr="00295317" w:rsidRDefault="00C11B31" w:rsidP="00F665E7">
      <w:pPr>
        <w:shd w:val="clear" w:color="auto" w:fill="FFFFFF"/>
        <w:ind w:left="360"/>
        <w:jc w:val="both"/>
      </w:pPr>
    </w:p>
    <w:p w:rsidR="00C11B31" w:rsidRDefault="00C11B31" w:rsidP="00F665E7">
      <w:pPr>
        <w:pStyle w:val="c6"/>
        <w:shd w:val="clear" w:color="auto" w:fill="FFFFFF"/>
        <w:spacing w:before="0" w:beforeAutospacing="0" w:after="0" w:afterAutospacing="0"/>
        <w:jc w:val="both"/>
        <w:rPr>
          <w:rStyle w:val="c12c13"/>
          <w:b/>
          <w:bCs/>
          <w:color w:val="000000"/>
        </w:rPr>
      </w:pPr>
      <w:r w:rsidRPr="00295317">
        <w:rPr>
          <w:rStyle w:val="c12c13"/>
          <w:b/>
          <w:bCs/>
          <w:color w:val="000000"/>
        </w:rPr>
        <w:t>Технические средства обучения:</w:t>
      </w:r>
    </w:p>
    <w:p w:rsidR="00C11B31" w:rsidRPr="000A6310" w:rsidRDefault="00C11B31" w:rsidP="00F665E7">
      <w:pPr>
        <w:pStyle w:val="c6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  <w:rPr>
          <w:rFonts w:ascii="Arial" w:hAnsi="Arial" w:cs="Arial"/>
          <w:color w:val="000000"/>
        </w:rPr>
      </w:pPr>
      <w:r w:rsidRPr="00295317">
        <w:rPr>
          <w:rStyle w:val="c12"/>
          <w:color w:val="000000"/>
        </w:rPr>
        <w:t>Компьютер</w:t>
      </w: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  <w:rPr>
          <w:rStyle w:val="c12"/>
        </w:rPr>
      </w:pPr>
      <w:r w:rsidRPr="00295317">
        <w:rPr>
          <w:rStyle w:val="c12"/>
          <w:color w:val="000000"/>
        </w:rPr>
        <w:t>Шахматы</w:t>
      </w:r>
    </w:p>
    <w:p w:rsidR="00C11B31" w:rsidRPr="00295317" w:rsidRDefault="00C11B31" w:rsidP="00F665E7">
      <w:pPr>
        <w:numPr>
          <w:ilvl w:val="0"/>
          <w:numId w:val="20"/>
        </w:numPr>
        <w:shd w:val="clear" w:color="auto" w:fill="FFFFFF"/>
        <w:jc w:val="both"/>
      </w:pPr>
      <w:r w:rsidRPr="00295317">
        <w:t>Шаблоны горизонтальных, вертикальных и диагональных линий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Проектор для демонстрации слайдов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Мультимедийный проектор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Магнитная доска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Экспозиционный экран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Шахматные часы                                                                                             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Шаблоны латинских букв (из картона или плотной бумаги) для изучения шахматной нотации                                                                                         </w:t>
      </w:r>
    </w:p>
    <w:p w:rsidR="00C11B31" w:rsidRPr="00295317" w:rsidRDefault="00C11B31" w:rsidP="00F665E7">
      <w:pPr>
        <w:pStyle w:val="ab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Мешочек, сшитый из любой ткани для игры «Волшебный мешочек»         </w:t>
      </w:r>
      <w:r w:rsidR="00FE6242">
        <w:rPr>
          <w:color w:val="000000"/>
        </w:rPr>
        <w:t xml:space="preserve">   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95317">
        <w:rPr>
          <w:rFonts w:ascii="Arial" w:hAnsi="Arial" w:cs="Arial"/>
          <w:color w:val="000000"/>
        </w:rPr>
        <w:t>     </w:t>
      </w:r>
    </w:p>
    <w:p w:rsidR="00C11B31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</w:rPr>
      </w:pP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  <w:sz w:val="16"/>
          <w:szCs w:val="16"/>
        </w:rPr>
      </w:pPr>
    </w:p>
    <w:p w:rsidR="00C11B31" w:rsidRPr="00295317" w:rsidRDefault="00FE6242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Столы </w:t>
      </w:r>
      <w:r w:rsidR="00C11B31" w:rsidRPr="00295317">
        <w:rPr>
          <w:color w:val="000000"/>
        </w:rPr>
        <w:t xml:space="preserve"> с комплектом стульев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Шкафы для хранения учебников, дидактических материалов, пособий, учебного оборудования и пр.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Шахматные доски с набором шахматных фигур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Демонстрационная шахматная доска с набором магнитных фигур</w:t>
      </w:r>
    </w:p>
    <w:p w:rsidR="00C11B31" w:rsidRPr="00295317" w:rsidRDefault="00C11B31" w:rsidP="00F665E7">
      <w:pPr>
        <w:pStyle w:val="ab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295317">
        <w:rPr>
          <w:color w:val="000000"/>
        </w:rPr>
        <w:t>Объемные модели шахматных фигур</w:t>
      </w:r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C11B31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b/>
          <w:bCs/>
          <w:color w:val="000000"/>
        </w:rPr>
      </w:pPr>
      <w:r w:rsidRPr="00295317">
        <w:rPr>
          <w:b/>
          <w:bCs/>
          <w:color w:val="000000"/>
        </w:rPr>
        <w:t>Интернет-сайты</w:t>
      </w:r>
    </w:p>
    <w:p w:rsidR="00C11B31" w:rsidRPr="000A6310" w:rsidRDefault="00C11B31" w:rsidP="00F665E7">
      <w:pPr>
        <w:pStyle w:val="ab"/>
        <w:shd w:val="clear" w:color="auto" w:fill="FFFFFF"/>
        <w:spacing w:before="0" w:beforeAutospacing="0" w:after="0" w:afterAutospacing="0"/>
        <w:ind w:left="-360" w:firstLine="360"/>
        <w:jc w:val="both"/>
        <w:rPr>
          <w:rFonts w:ascii="Arial" w:hAnsi="Arial" w:cs="Arial"/>
          <w:color w:val="000000"/>
          <w:sz w:val="16"/>
          <w:szCs w:val="16"/>
        </w:rPr>
      </w:pPr>
    </w:p>
    <w:p w:rsidR="00C11B31" w:rsidRPr="00295317" w:rsidRDefault="004271B0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9" w:history="1">
        <w:r w:rsidR="00C11B31" w:rsidRPr="00295317">
          <w:rPr>
            <w:rStyle w:val="aa"/>
            <w:color w:val="000000"/>
          </w:rPr>
          <w:t>http://chessdeti.ru/articles/obuchenie</w:t>
        </w:r>
      </w:hyperlink>
    </w:p>
    <w:p w:rsidR="00C11B31" w:rsidRPr="00295317" w:rsidRDefault="004271B0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10" w:history="1">
        <w:r w:rsidR="00C11B31" w:rsidRPr="00295317">
          <w:rPr>
            <w:rStyle w:val="aa"/>
            <w:color w:val="000000"/>
          </w:rPr>
          <w:t>http://easyen.ru/load/metodika</w:t>
        </w:r>
      </w:hyperlink>
    </w:p>
    <w:p w:rsidR="00C11B31" w:rsidRPr="00295317" w:rsidRDefault="004271B0" w:rsidP="00F665E7">
      <w:pPr>
        <w:pStyle w:val="a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hyperlink r:id="rId11" w:history="1">
        <w:r w:rsidR="00C11B31" w:rsidRPr="00295317">
          <w:rPr>
            <w:rStyle w:val="aa"/>
            <w:color w:val="000000"/>
          </w:rPr>
          <w:t>http://www.megachess.net/</w:t>
        </w:r>
      </w:hyperlink>
    </w:p>
    <w:p w:rsidR="00C11B31" w:rsidRPr="00295317" w:rsidRDefault="00C11B31" w:rsidP="00F665E7">
      <w:pPr>
        <w:pStyle w:val="ab"/>
        <w:shd w:val="clear" w:color="auto" w:fill="FFFFFF"/>
        <w:spacing w:before="0" w:beforeAutospacing="0" w:after="0" w:afterAutospacing="0" w:line="196" w:lineRule="atLeast"/>
        <w:jc w:val="both"/>
        <w:rPr>
          <w:rFonts w:ascii="Arial" w:hAnsi="Arial" w:cs="Arial"/>
          <w:color w:val="000000"/>
        </w:rPr>
      </w:pPr>
      <w:r w:rsidRPr="00295317">
        <w:rPr>
          <w:color w:val="000000"/>
        </w:rPr>
        <w:t>lichess.org</w:t>
      </w:r>
    </w:p>
    <w:p w:rsidR="00C11B31" w:rsidRPr="00295317" w:rsidRDefault="004271B0" w:rsidP="00F665E7">
      <w:pPr>
        <w:pStyle w:val="ab"/>
        <w:spacing w:before="0" w:beforeAutospacing="0" w:after="0" w:afterAutospacing="0"/>
        <w:rPr>
          <w:color w:val="000000"/>
        </w:rPr>
      </w:pPr>
      <w:hyperlink r:id="rId12" w:history="1">
        <w:r w:rsidR="00C11B31" w:rsidRPr="00295317">
          <w:rPr>
            <w:rStyle w:val="aa"/>
            <w:color w:val="000000"/>
          </w:rPr>
          <w:t>http://festival.1september.ru/</w:t>
        </w:r>
      </w:hyperlink>
    </w:p>
    <w:p w:rsidR="00C11B31" w:rsidRPr="00295317" w:rsidRDefault="004271B0" w:rsidP="00F665E7">
      <w:pPr>
        <w:pStyle w:val="ab"/>
        <w:spacing w:before="0" w:beforeAutospacing="0" w:after="0" w:afterAutospacing="0"/>
        <w:rPr>
          <w:color w:val="000000"/>
        </w:rPr>
      </w:pPr>
      <w:hyperlink r:id="rId13" w:history="1">
        <w:r w:rsidR="00C11B31" w:rsidRPr="00295317">
          <w:rPr>
            <w:rStyle w:val="aa"/>
            <w:color w:val="000000"/>
          </w:rPr>
          <w:t>http://uchitel.edu54.ru/node/16047?page=1</w:t>
        </w:r>
      </w:hyperlink>
      <w:r w:rsidR="00C11B31" w:rsidRPr="00295317">
        <w:rPr>
          <w:color w:val="000000"/>
        </w:rPr>
        <w:t> – игры, презентации в начальной школе.</w:t>
      </w:r>
    </w:p>
    <w:p w:rsidR="00C11B31" w:rsidRDefault="004271B0" w:rsidP="000A6310">
      <w:pPr>
        <w:pStyle w:val="ab"/>
        <w:spacing w:before="0" w:beforeAutospacing="0" w:after="0" w:afterAutospacing="0"/>
      </w:pPr>
      <w:hyperlink r:id="rId14" w:history="1">
        <w:r w:rsidR="00C11B31" w:rsidRPr="00295317">
          <w:rPr>
            <w:rStyle w:val="aa"/>
            <w:color w:val="000000"/>
          </w:rPr>
          <w:t>http://www.uchportal.ru/load/47-4-2</w:t>
        </w:r>
      </w:hyperlink>
      <w:r w:rsidR="00C11B31" w:rsidRPr="00295317">
        <w:t> - учительский портал</w:t>
      </w:r>
      <w:r w:rsidR="00C11B31">
        <w:t>.</w:t>
      </w:r>
    </w:p>
    <w:p w:rsidR="00D42770" w:rsidRDefault="00D42770" w:rsidP="00D42770">
      <w:pPr>
        <w:tabs>
          <w:tab w:val="left" w:pos="4060"/>
        </w:tabs>
        <w:rPr>
          <w:b/>
          <w:i/>
          <w:sz w:val="28"/>
          <w:szCs w:val="28"/>
        </w:rPr>
      </w:pPr>
    </w:p>
    <w:sectPr w:rsidR="00D42770" w:rsidSect="00DB43F1">
      <w:pgSz w:w="11906" w:h="16838"/>
      <w:pgMar w:top="1134" w:right="850" w:bottom="1134" w:left="1701" w:header="85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BEA" w:rsidRDefault="009F0BEA" w:rsidP="00DB43F1">
      <w:r>
        <w:separator/>
      </w:r>
    </w:p>
  </w:endnote>
  <w:endnote w:type="continuationSeparator" w:id="1">
    <w:p w:rsidR="009F0BEA" w:rsidRDefault="009F0BEA" w:rsidP="00DB4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BEA" w:rsidRDefault="009F0BEA" w:rsidP="00DB43F1">
      <w:r>
        <w:separator/>
      </w:r>
    </w:p>
  </w:footnote>
  <w:footnote w:type="continuationSeparator" w:id="1">
    <w:p w:rsidR="009F0BEA" w:rsidRDefault="009F0BEA" w:rsidP="00DB43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E4CD2"/>
    <w:multiLevelType w:val="multilevel"/>
    <w:tmpl w:val="B9826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809697D"/>
    <w:multiLevelType w:val="hybridMultilevel"/>
    <w:tmpl w:val="B0286F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9372D85"/>
    <w:multiLevelType w:val="hybridMultilevel"/>
    <w:tmpl w:val="3EF840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F7676A"/>
    <w:multiLevelType w:val="multilevel"/>
    <w:tmpl w:val="39A0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445548"/>
    <w:multiLevelType w:val="multilevel"/>
    <w:tmpl w:val="0ACA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00967FE"/>
    <w:multiLevelType w:val="multilevel"/>
    <w:tmpl w:val="9038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0ED149F"/>
    <w:multiLevelType w:val="singleLevel"/>
    <w:tmpl w:val="740C6E9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21B96082"/>
    <w:multiLevelType w:val="multilevel"/>
    <w:tmpl w:val="6928B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20688F"/>
    <w:multiLevelType w:val="multilevel"/>
    <w:tmpl w:val="26C840C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8670D35"/>
    <w:multiLevelType w:val="multilevel"/>
    <w:tmpl w:val="A4804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CCC18D7"/>
    <w:multiLevelType w:val="multilevel"/>
    <w:tmpl w:val="447A5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2A45199"/>
    <w:multiLevelType w:val="multilevel"/>
    <w:tmpl w:val="32BA5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2E5FF5"/>
    <w:multiLevelType w:val="multilevel"/>
    <w:tmpl w:val="76ECA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sz w:val="2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DE33D97"/>
    <w:multiLevelType w:val="multilevel"/>
    <w:tmpl w:val="05F8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E735421"/>
    <w:multiLevelType w:val="multilevel"/>
    <w:tmpl w:val="7ADCA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B064558"/>
    <w:multiLevelType w:val="multilevel"/>
    <w:tmpl w:val="2C7E3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61D40E1"/>
    <w:multiLevelType w:val="multilevel"/>
    <w:tmpl w:val="533C83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7667F2"/>
    <w:multiLevelType w:val="multilevel"/>
    <w:tmpl w:val="F5F41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3560DF7"/>
    <w:multiLevelType w:val="multilevel"/>
    <w:tmpl w:val="C96CA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7681360"/>
    <w:multiLevelType w:val="multilevel"/>
    <w:tmpl w:val="DD909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F554755"/>
    <w:multiLevelType w:val="hybridMultilevel"/>
    <w:tmpl w:val="C024C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16"/>
  </w:num>
  <w:num w:numId="4">
    <w:abstractNumId w:val="5"/>
  </w:num>
  <w:num w:numId="5">
    <w:abstractNumId w:val="13"/>
  </w:num>
  <w:num w:numId="6">
    <w:abstractNumId w:val="17"/>
  </w:num>
  <w:num w:numId="7">
    <w:abstractNumId w:val="9"/>
  </w:num>
  <w:num w:numId="8">
    <w:abstractNumId w:val="8"/>
    <w:lvlOverride w:ilvl="0">
      <w:startOverride w:val="3"/>
    </w:lvlOverride>
  </w:num>
  <w:num w:numId="9">
    <w:abstractNumId w:val="1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/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77B04"/>
    <w:rsid w:val="00003E9D"/>
    <w:rsid w:val="00007118"/>
    <w:rsid w:val="000263C7"/>
    <w:rsid w:val="00081F79"/>
    <w:rsid w:val="000A6310"/>
    <w:rsid w:val="0016556A"/>
    <w:rsid w:val="001D6F04"/>
    <w:rsid w:val="001E1E80"/>
    <w:rsid w:val="001F5938"/>
    <w:rsid w:val="002143B4"/>
    <w:rsid w:val="0022180A"/>
    <w:rsid w:val="0028109A"/>
    <w:rsid w:val="00295317"/>
    <w:rsid w:val="002A51B5"/>
    <w:rsid w:val="002D000E"/>
    <w:rsid w:val="003077F2"/>
    <w:rsid w:val="00373006"/>
    <w:rsid w:val="00381C74"/>
    <w:rsid w:val="00393273"/>
    <w:rsid w:val="003B7A3A"/>
    <w:rsid w:val="003C4512"/>
    <w:rsid w:val="003D3B58"/>
    <w:rsid w:val="003E4EF7"/>
    <w:rsid w:val="004271B0"/>
    <w:rsid w:val="0046766D"/>
    <w:rsid w:val="004E35D0"/>
    <w:rsid w:val="00500B2E"/>
    <w:rsid w:val="00577B04"/>
    <w:rsid w:val="00613929"/>
    <w:rsid w:val="006202AD"/>
    <w:rsid w:val="00657735"/>
    <w:rsid w:val="006F6893"/>
    <w:rsid w:val="007105DB"/>
    <w:rsid w:val="00710701"/>
    <w:rsid w:val="007D2DC6"/>
    <w:rsid w:val="007E24C5"/>
    <w:rsid w:val="00841A9E"/>
    <w:rsid w:val="008738B1"/>
    <w:rsid w:val="00956ACA"/>
    <w:rsid w:val="00971B5A"/>
    <w:rsid w:val="009F0BEA"/>
    <w:rsid w:val="00A50D7B"/>
    <w:rsid w:val="00A61246"/>
    <w:rsid w:val="00AB2F92"/>
    <w:rsid w:val="00AB4FF1"/>
    <w:rsid w:val="00AD5FD8"/>
    <w:rsid w:val="00AE6699"/>
    <w:rsid w:val="00AE6D73"/>
    <w:rsid w:val="00B1374D"/>
    <w:rsid w:val="00BA6842"/>
    <w:rsid w:val="00BB5DA9"/>
    <w:rsid w:val="00BC07EA"/>
    <w:rsid w:val="00BC0DF1"/>
    <w:rsid w:val="00BC2DCD"/>
    <w:rsid w:val="00BD0863"/>
    <w:rsid w:val="00C11B31"/>
    <w:rsid w:val="00D42770"/>
    <w:rsid w:val="00D5011C"/>
    <w:rsid w:val="00D948C8"/>
    <w:rsid w:val="00DB43F1"/>
    <w:rsid w:val="00E174AE"/>
    <w:rsid w:val="00E22878"/>
    <w:rsid w:val="00EC675B"/>
    <w:rsid w:val="00F57BAB"/>
    <w:rsid w:val="00F665E7"/>
    <w:rsid w:val="00F84051"/>
    <w:rsid w:val="00FE62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B0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F665E7"/>
    <w:pPr>
      <w:spacing w:before="100" w:beforeAutospacing="1" w:after="100" w:afterAutospacing="1"/>
      <w:outlineLvl w:val="0"/>
    </w:pPr>
    <w:rPr>
      <w:rFonts w:eastAsia="Calibri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2C2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3">
    <w:name w:val="Body Text Indent 3"/>
    <w:basedOn w:val="a"/>
    <w:link w:val="30"/>
    <w:uiPriority w:val="99"/>
    <w:semiHidden/>
    <w:rsid w:val="00577B0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77B04"/>
    <w:rPr>
      <w:rFonts w:ascii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99"/>
    <w:qFormat/>
    <w:rsid w:val="003E4EF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99"/>
    <w:qFormat/>
    <w:rsid w:val="0022180A"/>
    <w:rPr>
      <w:lang w:eastAsia="en-US"/>
    </w:rPr>
  </w:style>
  <w:style w:type="table" w:styleId="a5">
    <w:name w:val="Table Grid"/>
    <w:basedOn w:val="a1"/>
    <w:uiPriority w:val="99"/>
    <w:rsid w:val="0022180A"/>
    <w:rPr>
      <w:rFonts w:eastAsia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2D000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2D000E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rsid w:val="00DB43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DB43F1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rsid w:val="00F665E7"/>
    <w:rPr>
      <w:rFonts w:cs="Times New Roman"/>
      <w:color w:val="0000FF"/>
      <w:u w:val="single"/>
    </w:rPr>
  </w:style>
  <w:style w:type="paragraph" w:styleId="ab">
    <w:name w:val="Normal (Web)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4">
    <w:name w:val="c5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0c55">
    <w:name w:val="c50 c55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0">
    <w:name w:val="c5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0c44">
    <w:name w:val="c10 c4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44c69">
    <w:name w:val="c44 c69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62">
    <w:name w:val="c62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41">
    <w:name w:val="c4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8">
    <w:name w:val="c8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3">
    <w:name w:val="c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71">
    <w:name w:val="c7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0">
    <w:name w:val="c1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9">
    <w:name w:val="c19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9c90">
    <w:name w:val="c19 c9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13">
    <w:name w:val="c11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5c21">
    <w:name w:val="c5 c21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123">
    <w:name w:val="c123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">
    <w:name w:val="c2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9c40">
    <w:name w:val="c9 c40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3c44">
    <w:name w:val="c20 c33 c44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3c72">
    <w:name w:val="c20 c33 c72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37">
    <w:name w:val="c20 c37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58">
    <w:name w:val="c20 c58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20c47">
    <w:name w:val="c20 c47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paragraph" w:customStyle="1" w:styleId="c6">
    <w:name w:val="c6"/>
    <w:basedOn w:val="a"/>
    <w:uiPriority w:val="99"/>
    <w:rsid w:val="00F665E7"/>
    <w:pPr>
      <w:spacing w:before="100" w:beforeAutospacing="1" w:after="100" w:afterAutospacing="1"/>
    </w:pPr>
    <w:rPr>
      <w:rFonts w:eastAsia="Calibri"/>
    </w:rPr>
  </w:style>
  <w:style w:type="character" w:customStyle="1" w:styleId="c34">
    <w:name w:val="c34"/>
    <w:basedOn w:val="a0"/>
    <w:uiPriority w:val="99"/>
    <w:rsid w:val="00F665E7"/>
    <w:rPr>
      <w:rFonts w:cs="Times New Roman"/>
    </w:rPr>
  </w:style>
  <w:style w:type="character" w:customStyle="1" w:styleId="c72">
    <w:name w:val="c72"/>
    <w:basedOn w:val="a0"/>
    <w:uiPriority w:val="99"/>
    <w:rsid w:val="00F665E7"/>
    <w:rPr>
      <w:rFonts w:cs="Times New Roman"/>
    </w:rPr>
  </w:style>
  <w:style w:type="character" w:customStyle="1" w:styleId="c4">
    <w:name w:val="c4"/>
    <w:basedOn w:val="a0"/>
    <w:uiPriority w:val="99"/>
    <w:rsid w:val="00F665E7"/>
    <w:rPr>
      <w:rFonts w:cs="Times New Roman"/>
    </w:rPr>
  </w:style>
  <w:style w:type="character" w:customStyle="1" w:styleId="c57c72c73">
    <w:name w:val="c57 c72 c73"/>
    <w:basedOn w:val="a0"/>
    <w:uiPriority w:val="99"/>
    <w:rsid w:val="00F665E7"/>
    <w:rPr>
      <w:rFonts w:cs="Times New Roman"/>
    </w:rPr>
  </w:style>
  <w:style w:type="character" w:customStyle="1" w:styleId="c57c26">
    <w:name w:val="c57 c26"/>
    <w:basedOn w:val="a0"/>
    <w:uiPriority w:val="99"/>
    <w:rsid w:val="00F665E7"/>
    <w:rPr>
      <w:rFonts w:cs="Times New Roman"/>
    </w:rPr>
  </w:style>
  <w:style w:type="character" w:customStyle="1" w:styleId="c17">
    <w:name w:val="c17"/>
    <w:basedOn w:val="a0"/>
    <w:uiPriority w:val="99"/>
    <w:rsid w:val="00F665E7"/>
    <w:rPr>
      <w:rFonts w:cs="Times New Roman"/>
    </w:rPr>
  </w:style>
  <w:style w:type="character" w:customStyle="1" w:styleId="c26c57">
    <w:name w:val="c26 c57"/>
    <w:basedOn w:val="a0"/>
    <w:uiPriority w:val="99"/>
    <w:rsid w:val="00F665E7"/>
    <w:rPr>
      <w:rFonts w:cs="Times New Roman"/>
    </w:rPr>
  </w:style>
  <w:style w:type="character" w:customStyle="1" w:styleId="c22">
    <w:name w:val="c22"/>
    <w:basedOn w:val="a0"/>
    <w:uiPriority w:val="99"/>
    <w:rsid w:val="00F665E7"/>
    <w:rPr>
      <w:rFonts w:cs="Times New Roman"/>
    </w:rPr>
  </w:style>
  <w:style w:type="character" w:customStyle="1" w:styleId="c59">
    <w:name w:val="c59"/>
    <w:basedOn w:val="a0"/>
    <w:uiPriority w:val="99"/>
    <w:rsid w:val="00F665E7"/>
    <w:rPr>
      <w:rFonts w:cs="Times New Roman"/>
    </w:rPr>
  </w:style>
  <w:style w:type="character" w:customStyle="1" w:styleId="c0">
    <w:name w:val="c0"/>
    <w:basedOn w:val="a0"/>
    <w:uiPriority w:val="99"/>
    <w:rsid w:val="00F665E7"/>
    <w:rPr>
      <w:rFonts w:cs="Times New Roman"/>
    </w:rPr>
  </w:style>
  <w:style w:type="character" w:customStyle="1" w:styleId="c63c44c67">
    <w:name w:val="c63 c44 c67"/>
    <w:basedOn w:val="a0"/>
    <w:uiPriority w:val="99"/>
    <w:rsid w:val="00F665E7"/>
    <w:rPr>
      <w:rFonts w:cs="Times New Roman"/>
    </w:rPr>
  </w:style>
  <w:style w:type="character" w:customStyle="1" w:styleId="c67c44">
    <w:name w:val="c67 c44"/>
    <w:basedOn w:val="a0"/>
    <w:uiPriority w:val="99"/>
    <w:rsid w:val="00F665E7"/>
    <w:rPr>
      <w:rFonts w:cs="Times New Roman"/>
    </w:rPr>
  </w:style>
  <w:style w:type="character" w:customStyle="1" w:styleId="c63c133">
    <w:name w:val="c63 c133"/>
    <w:basedOn w:val="a0"/>
    <w:uiPriority w:val="99"/>
    <w:rsid w:val="00F665E7"/>
    <w:rPr>
      <w:rFonts w:cs="Times New Roman"/>
    </w:rPr>
  </w:style>
  <w:style w:type="character" w:customStyle="1" w:styleId="c2">
    <w:name w:val="c2"/>
    <w:basedOn w:val="a0"/>
    <w:uiPriority w:val="99"/>
    <w:rsid w:val="00F665E7"/>
    <w:rPr>
      <w:rFonts w:cs="Times New Roman"/>
    </w:rPr>
  </w:style>
  <w:style w:type="character" w:customStyle="1" w:styleId="c15">
    <w:name w:val="c15"/>
    <w:basedOn w:val="a0"/>
    <w:uiPriority w:val="99"/>
    <w:rsid w:val="00F665E7"/>
    <w:rPr>
      <w:rFonts w:cs="Times New Roman"/>
    </w:rPr>
  </w:style>
  <w:style w:type="character" w:customStyle="1" w:styleId="c79c116">
    <w:name w:val="c79 c116"/>
    <w:basedOn w:val="a0"/>
    <w:uiPriority w:val="99"/>
    <w:rsid w:val="00F665E7"/>
    <w:rPr>
      <w:rFonts w:cs="Times New Roman"/>
    </w:rPr>
  </w:style>
  <w:style w:type="character" w:customStyle="1" w:styleId="c58">
    <w:name w:val="c58"/>
    <w:basedOn w:val="a0"/>
    <w:uiPriority w:val="99"/>
    <w:rsid w:val="00F665E7"/>
    <w:rPr>
      <w:rFonts w:cs="Times New Roman"/>
    </w:rPr>
  </w:style>
  <w:style w:type="character" w:customStyle="1" w:styleId="c34c36">
    <w:name w:val="c34 c36"/>
    <w:basedOn w:val="a0"/>
    <w:uiPriority w:val="99"/>
    <w:rsid w:val="00F665E7"/>
    <w:rPr>
      <w:rFonts w:cs="Times New Roman"/>
    </w:rPr>
  </w:style>
  <w:style w:type="character" w:customStyle="1" w:styleId="c34c36c45">
    <w:name w:val="c34 c36 c45"/>
    <w:basedOn w:val="a0"/>
    <w:uiPriority w:val="99"/>
    <w:rsid w:val="00F665E7"/>
    <w:rPr>
      <w:rFonts w:cs="Times New Roman"/>
    </w:rPr>
  </w:style>
  <w:style w:type="character" w:customStyle="1" w:styleId="c25">
    <w:name w:val="c25"/>
    <w:basedOn w:val="a0"/>
    <w:uiPriority w:val="99"/>
    <w:rsid w:val="00F665E7"/>
    <w:rPr>
      <w:rFonts w:cs="Times New Roman"/>
    </w:rPr>
  </w:style>
  <w:style w:type="character" w:customStyle="1" w:styleId="c13">
    <w:name w:val="c13"/>
    <w:basedOn w:val="a0"/>
    <w:uiPriority w:val="99"/>
    <w:rsid w:val="00F665E7"/>
    <w:rPr>
      <w:rFonts w:cs="Times New Roman"/>
    </w:rPr>
  </w:style>
  <w:style w:type="character" w:customStyle="1" w:styleId="c34c45">
    <w:name w:val="c34 c45"/>
    <w:basedOn w:val="a0"/>
    <w:uiPriority w:val="99"/>
    <w:rsid w:val="00F665E7"/>
    <w:rPr>
      <w:rFonts w:cs="Times New Roman"/>
    </w:rPr>
  </w:style>
  <w:style w:type="character" w:customStyle="1" w:styleId="c18">
    <w:name w:val="c18"/>
    <w:basedOn w:val="a0"/>
    <w:uiPriority w:val="99"/>
    <w:rsid w:val="00F665E7"/>
    <w:rPr>
      <w:rFonts w:cs="Times New Roman"/>
    </w:rPr>
  </w:style>
  <w:style w:type="character" w:customStyle="1" w:styleId="c12c13">
    <w:name w:val="c12 c13"/>
    <w:basedOn w:val="a0"/>
    <w:uiPriority w:val="99"/>
    <w:rsid w:val="00F665E7"/>
    <w:rPr>
      <w:rFonts w:cs="Times New Roman"/>
    </w:rPr>
  </w:style>
  <w:style w:type="character" w:customStyle="1" w:styleId="c12">
    <w:name w:val="c12"/>
    <w:basedOn w:val="a0"/>
    <w:uiPriority w:val="99"/>
    <w:rsid w:val="00F665E7"/>
    <w:rPr>
      <w:rFonts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37300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730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0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infourok.ru/go.html?href=http%3A%2F%2Fuchitel.edu54.ru%2Fnode%2F16047%3Fpage%3D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festival.1september.ru%2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fourok.ru/go.html?href=http%3A%2F%2Fwww.megachess.net%2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infourok.ru/go.html?href=http%3A%2F%2Feasyen.ru%2Fload%2Fmetodik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fourok.ru/go.html?href=http%3A%2F%2Fchessdeti.ru%2Farticles%2Fobuchenie" TargetMode="External"/><Relationship Id="rId14" Type="http://schemas.openxmlformats.org/officeDocument/2006/relationships/hyperlink" Target="http://infourok.ru/go.html?href=http%3A%2F%2Fwww.uchportal.ru%2Fload%2F47-4-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08019B-224D-44AE-A036-00BA0ABFC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3260</Words>
  <Characters>18582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Любимкина</dc:creator>
  <cp:keywords/>
  <dc:description/>
  <cp:lastModifiedBy>я</cp:lastModifiedBy>
  <cp:revision>23</cp:revision>
  <dcterms:created xsi:type="dcterms:W3CDTF">2020-09-16T13:31:00Z</dcterms:created>
  <dcterms:modified xsi:type="dcterms:W3CDTF">2025-11-25T22:38:00Z</dcterms:modified>
</cp:coreProperties>
</file>